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BB" w:rsidRDefault="00FA6CBB" w:rsidP="00FA6CBB">
      <w:pPr>
        <w:spacing w:after="0" w:line="240" w:lineRule="auto"/>
      </w:pPr>
    </w:p>
    <w:p w:rsidR="00FA6CBB" w:rsidRDefault="00FA6CBB" w:rsidP="00FA6CBB">
      <w:pPr>
        <w:spacing w:after="0" w:line="240" w:lineRule="auto"/>
      </w:pPr>
      <w:bookmarkStart w:id="0" w:name="_GoBack"/>
      <w:bookmarkEnd w:id="0"/>
      <w:r>
        <w:rPr>
          <w:rFonts w:cs="Arial"/>
          <w:b/>
          <w:sz w:val="24"/>
          <w:szCs w:val="24"/>
        </w:rPr>
        <w:t>DP-5403-5/18</w:t>
      </w:r>
    </w:p>
    <w:p w:rsidR="00FA6CBB" w:rsidRDefault="00FA6CBB" w:rsidP="00FA6CBB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A6CBB" w:rsidRDefault="00FA6CBB" w:rsidP="00FA6CBB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A6CBB" w:rsidRDefault="00FA6CBB" w:rsidP="00FA6CBB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A6CBB" w:rsidRDefault="00FA6CBB" w:rsidP="00FA6CBB">
      <w:pPr>
        <w:spacing w:after="0" w:line="240" w:lineRule="auto"/>
        <w:jc w:val="center"/>
      </w:pPr>
      <w:r>
        <w:rPr>
          <w:rFonts w:cs="Arial"/>
          <w:b/>
          <w:sz w:val="28"/>
          <w:szCs w:val="28"/>
        </w:rPr>
        <w:t>REGULAMIN WOJEWÓDZKIEGO KONKURSU NA PROJEKT EDUKACYJNY</w:t>
      </w:r>
    </w:p>
    <w:p w:rsidR="00FA6CBB" w:rsidRDefault="00FA6CBB" w:rsidP="00FA6CBB">
      <w:pPr>
        <w:spacing w:after="0" w:line="240" w:lineRule="auto"/>
        <w:jc w:val="center"/>
      </w:pPr>
      <w:r>
        <w:rPr>
          <w:rFonts w:cs="Arial"/>
          <w:b/>
          <w:sz w:val="28"/>
          <w:szCs w:val="28"/>
        </w:rPr>
        <w:t>„Jan Paweł II – człowiek wielu pasji”</w:t>
      </w:r>
    </w:p>
    <w:p w:rsidR="00FA6CBB" w:rsidRDefault="00FA6CBB" w:rsidP="00FA6CBB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A6CBB" w:rsidRDefault="00FA6CBB" w:rsidP="00FA6CBB">
      <w:pPr>
        <w:spacing w:after="0" w:line="240" w:lineRule="auto"/>
        <w:rPr>
          <w:rFonts w:cs="Arial"/>
          <w:b/>
          <w:sz w:val="24"/>
          <w:szCs w:val="24"/>
        </w:rPr>
      </w:pPr>
    </w:p>
    <w:p w:rsidR="00FA6CBB" w:rsidRDefault="00FA6CBB" w:rsidP="00FA6CBB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cs="Arial"/>
          <w:b/>
          <w:sz w:val="24"/>
          <w:szCs w:val="24"/>
        </w:rPr>
        <w:t>Postanowienia ogólne: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jc w:val="both"/>
      </w:pPr>
      <w:r>
        <w:rPr>
          <w:rFonts w:eastAsia="Times New Roman" w:cs="Arial"/>
          <w:sz w:val="24"/>
          <w:szCs w:val="24"/>
          <w:lang w:eastAsia="pl-PL"/>
        </w:rPr>
        <w:t xml:space="preserve">Celem konkursu na projekt edukacyjny </w:t>
      </w:r>
      <w:r>
        <w:rPr>
          <w:rFonts w:cs="Arial"/>
          <w:sz w:val="24"/>
          <w:szCs w:val="24"/>
        </w:rPr>
        <w:t>„Jan Paweł II – człowiek wielu pasji”, zwanego dalej konkursem,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jest:</w:t>
      </w:r>
    </w:p>
    <w:p w:rsidR="00FA6CBB" w:rsidRDefault="00FA6CBB" w:rsidP="00FA6CBB">
      <w:pPr>
        <w:numPr>
          <w:ilvl w:val="0"/>
          <w:numId w:val="8"/>
        </w:numPr>
        <w:tabs>
          <w:tab w:val="left" w:pos="1843"/>
        </w:tabs>
        <w:suppressAutoHyphens/>
        <w:spacing w:after="0" w:line="240" w:lineRule="auto"/>
        <w:ind w:left="1418" w:firstLine="0"/>
        <w:jc w:val="both"/>
      </w:pPr>
      <w:r>
        <w:rPr>
          <w:rFonts w:eastAsia="Times New Roman" w:cs="Arial"/>
          <w:sz w:val="24"/>
          <w:szCs w:val="24"/>
          <w:lang w:eastAsia="pl-PL"/>
        </w:rPr>
        <w:t>poznanie osoby Jana Pawła II i Jego drogi do świętości,</w:t>
      </w:r>
    </w:p>
    <w:p w:rsidR="00FA6CBB" w:rsidRDefault="00FA6CBB" w:rsidP="00FA6CBB">
      <w:pPr>
        <w:numPr>
          <w:ilvl w:val="0"/>
          <w:numId w:val="8"/>
        </w:numPr>
        <w:tabs>
          <w:tab w:val="left" w:pos="1843"/>
        </w:tabs>
        <w:suppressAutoHyphens/>
        <w:spacing w:after="0" w:line="240" w:lineRule="auto"/>
        <w:ind w:left="1418" w:firstLine="0"/>
        <w:jc w:val="both"/>
      </w:pPr>
      <w:r>
        <w:rPr>
          <w:rFonts w:eastAsia="Times New Roman" w:cs="Arial"/>
          <w:sz w:val="24"/>
          <w:szCs w:val="24"/>
          <w:lang w:eastAsia="pl-PL"/>
        </w:rPr>
        <w:t>przybliżenie uczniom osoby Jana Pawła II – wielkiego Polaka i autorytetu moralnego świata,</w:t>
      </w:r>
    </w:p>
    <w:p w:rsidR="00FA6CBB" w:rsidRDefault="00FA6CBB" w:rsidP="00FA6CBB">
      <w:pPr>
        <w:numPr>
          <w:ilvl w:val="0"/>
          <w:numId w:val="8"/>
        </w:numPr>
        <w:tabs>
          <w:tab w:val="left" w:pos="1843"/>
        </w:tabs>
        <w:suppressAutoHyphens/>
        <w:spacing w:after="0" w:line="240" w:lineRule="auto"/>
        <w:ind w:left="1418" w:firstLine="0"/>
        <w:jc w:val="both"/>
      </w:pPr>
      <w:r>
        <w:rPr>
          <w:rFonts w:eastAsia="Times New Roman" w:cs="Arial"/>
          <w:sz w:val="24"/>
          <w:szCs w:val="24"/>
          <w:lang w:eastAsia="pl-PL"/>
        </w:rPr>
        <w:t>zapoznanie uczniów z papieskim nauczaniem,</w:t>
      </w:r>
    </w:p>
    <w:p w:rsidR="00FA6CBB" w:rsidRDefault="00FA6CBB" w:rsidP="00FA6CBB">
      <w:pPr>
        <w:numPr>
          <w:ilvl w:val="0"/>
          <w:numId w:val="8"/>
        </w:numPr>
        <w:tabs>
          <w:tab w:val="left" w:pos="1843"/>
        </w:tabs>
        <w:suppressAutoHyphens/>
        <w:spacing w:after="0" w:line="240" w:lineRule="auto"/>
        <w:ind w:left="1418" w:firstLine="0"/>
        <w:jc w:val="both"/>
      </w:pPr>
      <w:r>
        <w:rPr>
          <w:rFonts w:eastAsia="Times New Roman" w:cs="Arial"/>
          <w:sz w:val="24"/>
          <w:szCs w:val="24"/>
          <w:lang w:eastAsia="pl-PL"/>
        </w:rPr>
        <w:t>krzewienie i upowszechnianie postaw promujących wrażliwość na dobro i piękno,</w:t>
      </w:r>
    </w:p>
    <w:p w:rsidR="00FA6CBB" w:rsidRDefault="00FA6CBB" w:rsidP="00FA6CBB">
      <w:pPr>
        <w:numPr>
          <w:ilvl w:val="0"/>
          <w:numId w:val="8"/>
        </w:numPr>
        <w:tabs>
          <w:tab w:val="left" w:pos="1843"/>
        </w:tabs>
        <w:suppressAutoHyphens/>
        <w:spacing w:after="0" w:line="240" w:lineRule="auto"/>
        <w:ind w:left="1843" w:hanging="425"/>
        <w:jc w:val="both"/>
      </w:pPr>
      <w:r>
        <w:rPr>
          <w:rFonts w:eastAsia="Times New Roman" w:cs="Arial"/>
          <w:sz w:val="24"/>
          <w:szCs w:val="24"/>
          <w:lang w:eastAsia="pl-PL"/>
        </w:rPr>
        <w:t>integracja środowiska szkolnego wokół Najwybitniejszego z Polaków, jako przykładu   do naśladowania,</w:t>
      </w:r>
    </w:p>
    <w:p w:rsidR="00FA6CBB" w:rsidRDefault="00FA6CBB" w:rsidP="00FA6CBB">
      <w:pPr>
        <w:numPr>
          <w:ilvl w:val="0"/>
          <w:numId w:val="8"/>
        </w:numPr>
        <w:tabs>
          <w:tab w:val="left" w:pos="1843"/>
        </w:tabs>
        <w:suppressAutoHyphens/>
        <w:spacing w:after="0" w:line="240" w:lineRule="auto"/>
        <w:ind w:left="1418" w:firstLine="0"/>
        <w:jc w:val="both"/>
      </w:pPr>
      <w:r>
        <w:rPr>
          <w:rFonts w:eastAsia="Times New Roman" w:cs="Arial"/>
          <w:sz w:val="24"/>
          <w:szCs w:val="24"/>
          <w:lang w:eastAsia="pl-PL"/>
        </w:rPr>
        <w:t>wdrażanie zasad nauczania Jana Pawła II w codzienne życie,</w:t>
      </w:r>
    </w:p>
    <w:p w:rsidR="00FA6CBB" w:rsidRDefault="00FA6CBB" w:rsidP="00FA6CBB">
      <w:pPr>
        <w:numPr>
          <w:ilvl w:val="0"/>
          <w:numId w:val="8"/>
        </w:numPr>
        <w:tabs>
          <w:tab w:val="left" w:pos="1843"/>
        </w:tabs>
        <w:suppressAutoHyphens/>
        <w:spacing w:after="0" w:line="240" w:lineRule="auto"/>
        <w:ind w:left="1843" w:hanging="425"/>
        <w:jc w:val="both"/>
      </w:pPr>
      <w:r>
        <w:rPr>
          <w:rFonts w:eastAsia="Times New Roman" w:cs="Arial"/>
          <w:sz w:val="24"/>
          <w:szCs w:val="24"/>
          <w:lang w:eastAsia="pl-PL"/>
        </w:rPr>
        <w:t>zachęcanie uczniów do gromadzenia literatury o Osobie papieża, pamiątek z Nim związanych,</w:t>
      </w:r>
    </w:p>
    <w:p w:rsidR="00FA6CBB" w:rsidRDefault="00FA6CBB" w:rsidP="00FA6CBB">
      <w:pPr>
        <w:numPr>
          <w:ilvl w:val="0"/>
          <w:numId w:val="8"/>
        </w:numPr>
        <w:tabs>
          <w:tab w:val="left" w:pos="1843"/>
        </w:tabs>
        <w:suppressAutoHyphens/>
        <w:spacing w:after="0" w:line="240" w:lineRule="auto"/>
        <w:ind w:left="1418" w:firstLine="0"/>
        <w:jc w:val="both"/>
      </w:pPr>
      <w:r>
        <w:rPr>
          <w:rFonts w:eastAsia="Times New Roman" w:cs="Arial"/>
          <w:sz w:val="24"/>
          <w:szCs w:val="24"/>
          <w:lang w:eastAsia="pl-PL"/>
        </w:rPr>
        <w:t>uczestniczenie w obchodach rocznicy wyboru.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jc w:val="both"/>
      </w:pPr>
      <w:r>
        <w:rPr>
          <w:rFonts w:cs="Arial"/>
          <w:sz w:val="24"/>
          <w:szCs w:val="24"/>
        </w:rPr>
        <w:t>Organizatorem Konkursu „Jan Paweł II – człowiek wielu pasji”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jest Instytut Dialogu Międzykulturowego im. Jana Pawła II w Krakowie.</w:t>
      </w:r>
      <w:r>
        <w:rPr>
          <w:sz w:val="24"/>
          <w:szCs w:val="24"/>
        </w:rPr>
        <w:t xml:space="preserve"> 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jc w:val="both"/>
      </w:pPr>
      <w:r>
        <w:rPr>
          <w:sz w:val="24"/>
          <w:szCs w:val="24"/>
        </w:rPr>
        <w:t>Do zadań Organizatora należy:</w:t>
      </w:r>
    </w:p>
    <w:p w:rsidR="00FA6CBB" w:rsidRDefault="00FA6CBB" w:rsidP="00FA6CBB">
      <w:pPr>
        <w:numPr>
          <w:ilvl w:val="0"/>
          <w:numId w:val="2"/>
        </w:numPr>
        <w:suppressAutoHyphens/>
        <w:spacing w:after="0" w:line="240" w:lineRule="auto"/>
        <w:ind w:left="1843" w:hanging="425"/>
        <w:jc w:val="both"/>
      </w:pPr>
      <w:r>
        <w:rPr>
          <w:sz w:val="24"/>
          <w:szCs w:val="24"/>
        </w:rPr>
        <w:t>zorganizowanie i przeprowadzenie Konkursu zgodnie z Regulaminem,</w:t>
      </w:r>
    </w:p>
    <w:p w:rsidR="00FA6CBB" w:rsidRDefault="00FA6CBB" w:rsidP="00FA6CBB">
      <w:pPr>
        <w:numPr>
          <w:ilvl w:val="0"/>
          <w:numId w:val="2"/>
        </w:numPr>
        <w:suppressAutoHyphens/>
        <w:spacing w:after="0" w:line="240" w:lineRule="auto"/>
        <w:ind w:left="1843" w:hanging="425"/>
        <w:jc w:val="both"/>
      </w:pPr>
      <w:r>
        <w:rPr>
          <w:sz w:val="24"/>
          <w:szCs w:val="24"/>
        </w:rPr>
        <w:t>zapewnienie środków finansowych niezbędnych do zorganizowania i przeprowadzenia Konkursu,</w:t>
      </w:r>
    </w:p>
    <w:p w:rsidR="00FA6CBB" w:rsidRDefault="00FA6CBB" w:rsidP="00FA6CBB">
      <w:pPr>
        <w:numPr>
          <w:ilvl w:val="0"/>
          <w:numId w:val="2"/>
        </w:numPr>
        <w:suppressAutoHyphens/>
        <w:spacing w:after="0" w:line="240" w:lineRule="auto"/>
        <w:ind w:left="1843" w:hanging="425"/>
        <w:jc w:val="both"/>
      </w:pPr>
      <w:r>
        <w:rPr>
          <w:sz w:val="24"/>
          <w:szCs w:val="24"/>
        </w:rPr>
        <w:t>ufundowanie nagród rzeczowych dla laureatów Konkursu,</w:t>
      </w:r>
    </w:p>
    <w:p w:rsidR="00FA6CBB" w:rsidRDefault="00FA6CBB" w:rsidP="00FA6CBB">
      <w:pPr>
        <w:numPr>
          <w:ilvl w:val="0"/>
          <w:numId w:val="2"/>
        </w:numPr>
        <w:suppressAutoHyphens/>
        <w:spacing w:after="0" w:line="240" w:lineRule="auto"/>
        <w:ind w:left="1843" w:hanging="425"/>
        <w:jc w:val="both"/>
      </w:pPr>
      <w:r>
        <w:rPr>
          <w:sz w:val="24"/>
          <w:szCs w:val="24"/>
        </w:rPr>
        <w:t>wydanie dyplomów uczestnikom Konkursu oraz nauczycielom uczestniczącym w realizacji projektu.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jc w:val="both"/>
      </w:pPr>
      <w:r>
        <w:rPr>
          <w:rFonts w:cs="Arial"/>
          <w:sz w:val="24"/>
          <w:szCs w:val="24"/>
        </w:rPr>
        <w:t xml:space="preserve">Partnerami wspierającymi organizację Konkursu są: </w:t>
      </w:r>
    </w:p>
    <w:p w:rsidR="00FA6CBB" w:rsidRDefault="00FA6CBB" w:rsidP="00FA6CBB">
      <w:pPr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cs="Arial"/>
          <w:sz w:val="24"/>
          <w:szCs w:val="24"/>
        </w:rPr>
        <w:t>Małopolski Kurator Oświaty,</w:t>
      </w:r>
    </w:p>
    <w:p w:rsidR="00FA6CBB" w:rsidRDefault="00FA6CBB" w:rsidP="00FA6CBB">
      <w:pPr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cs="Arial"/>
          <w:sz w:val="24"/>
          <w:szCs w:val="24"/>
        </w:rPr>
        <w:t>Wydział Katechetyczny Kurii Metropolitalnej w Krakowie.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jc w:val="both"/>
      </w:pPr>
      <w:r>
        <w:rPr>
          <w:sz w:val="24"/>
          <w:szCs w:val="24"/>
        </w:rPr>
        <w:t>Do zadań Małopolskiego Kuratora Oświaty należy:</w:t>
      </w:r>
    </w:p>
    <w:p w:rsidR="00FA6CBB" w:rsidRDefault="00FA6CBB" w:rsidP="00FA6CBB">
      <w:pPr>
        <w:numPr>
          <w:ilvl w:val="0"/>
          <w:numId w:val="4"/>
        </w:numPr>
        <w:suppressAutoHyphens/>
        <w:spacing w:after="0" w:line="240" w:lineRule="auto"/>
        <w:jc w:val="both"/>
      </w:pPr>
      <w:r>
        <w:rPr>
          <w:sz w:val="24"/>
          <w:szCs w:val="24"/>
        </w:rPr>
        <w:t>promowanie Konkursu i publikowanie na stronie internetowej Kuratorium Oświaty w Krakowie Regulaminu Konkursu i informacji przygotowanych przez Organizatora,</w:t>
      </w:r>
    </w:p>
    <w:p w:rsidR="00FA6CBB" w:rsidRDefault="00FA6CBB" w:rsidP="00FA6CBB">
      <w:pPr>
        <w:numPr>
          <w:ilvl w:val="0"/>
          <w:numId w:val="4"/>
        </w:numPr>
        <w:suppressAutoHyphens/>
        <w:spacing w:after="0" w:line="240" w:lineRule="auto"/>
        <w:jc w:val="both"/>
      </w:pPr>
      <w:r>
        <w:rPr>
          <w:sz w:val="24"/>
          <w:szCs w:val="24"/>
        </w:rPr>
        <w:t>udostępnienie logo Kuratorium Oświaty w Krakowie do publikowania na materiałach konkursowych,</w:t>
      </w:r>
    </w:p>
    <w:p w:rsidR="00FA6CBB" w:rsidRDefault="00FA6CBB" w:rsidP="00FA6CBB">
      <w:pPr>
        <w:numPr>
          <w:ilvl w:val="0"/>
          <w:numId w:val="4"/>
        </w:numPr>
        <w:suppressAutoHyphens/>
        <w:spacing w:after="0" w:line="240" w:lineRule="auto"/>
        <w:jc w:val="both"/>
      </w:pPr>
      <w:r>
        <w:rPr>
          <w:sz w:val="24"/>
          <w:szCs w:val="24"/>
        </w:rPr>
        <w:t>wskazanie dwóch przedstawicieli Kuratorium Oświaty do Jury Konkursu,</w:t>
      </w:r>
    </w:p>
    <w:p w:rsidR="00FA6CBB" w:rsidRDefault="00FA6CBB" w:rsidP="00FA6CBB">
      <w:pPr>
        <w:numPr>
          <w:ilvl w:val="0"/>
          <w:numId w:val="4"/>
        </w:numPr>
        <w:suppressAutoHyphens/>
        <w:spacing w:after="0" w:line="240" w:lineRule="auto"/>
        <w:jc w:val="both"/>
      </w:pPr>
      <w:r>
        <w:rPr>
          <w:sz w:val="24"/>
          <w:szCs w:val="24"/>
        </w:rPr>
        <w:t>udział Małopolskiego Kuratora Oświaty w uroczystości zakończenia Konkursu lub wydelegowanie przedstawiciela.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jc w:val="both"/>
      </w:pPr>
      <w:r>
        <w:rPr>
          <w:sz w:val="24"/>
          <w:szCs w:val="24"/>
        </w:rPr>
        <w:lastRenderedPageBreak/>
        <w:t xml:space="preserve">Do zadań </w:t>
      </w:r>
      <w:r>
        <w:rPr>
          <w:rFonts w:cs="Arial"/>
          <w:sz w:val="24"/>
          <w:szCs w:val="24"/>
        </w:rPr>
        <w:t>Wydziału Katechetycznego Kurii Metropolitalnej w Krakowie należy:</w:t>
      </w:r>
    </w:p>
    <w:p w:rsidR="00FA6CBB" w:rsidRDefault="00FA6CBB" w:rsidP="00FA6CBB">
      <w:pPr>
        <w:numPr>
          <w:ilvl w:val="0"/>
          <w:numId w:val="6"/>
        </w:numPr>
        <w:tabs>
          <w:tab w:val="left" w:pos="1843"/>
        </w:tabs>
        <w:suppressAutoHyphens/>
        <w:spacing w:after="0" w:line="240" w:lineRule="auto"/>
        <w:ind w:left="1843"/>
        <w:jc w:val="both"/>
      </w:pPr>
      <w:r>
        <w:rPr>
          <w:sz w:val="24"/>
          <w:szCs w:val="24"/>
        </w:rPr>
        <w:t>promowanie Konkursu i publikowanie na stronie internetowej Wydziału Katechetycznego Regulaminu Konkursu i informacji przygotowanych przez Organizatora,</w:t>
      </w:r>
    </w:p>
    <w:p w:rsidR="00FA6CBB" w:rsidRDefault="00FA6CBB" w:rsidP="00FA6CBB">
      <w:pPr>
        <w:numPr>
          <w:ilvl w:val="0"/>
          <w:numId w:val="6"/>
        </w:numPr>
        <w:tabs>
          <w:tab w:val="left" w:pos="1843"/>
        </w:tabs>
        <w:suppressAutoHyphens/>
        <w:spacing w:after="0" w:line="240" w:lineRule="auto"/>
        <w:ind w:left="1843"/>
        <w:jc w:val="both"/>
      </w:pPr>
      <w:r>
        <w:rPr>
          <w:sz w:val="24"/>
          <w:szCs w:val="24"/>
        </w:rPr>
        <w:t xml:space="preserve">wskazanie </w:t>
      </w:r>
      <w:r>
        <w:rPr>
          <w:b/>
          <w:sz w:val="24"/>
          <w:szCs w:val="24"/>
        </w:rPr>
        <w:t xml:space="preserve">dwóch </w:t>
      </w:r>
      <w:r>
        <w:rPr>
          <w:sz w:val="24"/>
          <w:szCs w:val="24"/>
        </w:rPr>
        <w:t>przedstawicieli Wydziału Katechetycznego do Jury Konkursu,</w:t>
      </w:r>
    </w:p>
    <w:p w:rsidR="00FA6CBB" w:rsidRDefault="00FA6CBB" w:rsidP="00FA6CBB">
      <w:pPr>
        <w:numPr>
          <w:ilvl w:val="0"/>
          <w:numId w:val="6"/>
        </w:numPr>
        <w:tabs>
          <w:tab w:val="left" w:pos="1843"/>
        </w:tabs>
        <w:suppressAutoHyphens/>
        <w:spacing w:after="0" w:line="240" w:lineRule="auto"/>
        <w:ind w:left="1843"/>
        <w:jc w:val="both"/>
      </w:pPr>
      <w:r>
        <w:rPr>
          <w:sz w:val="24"/>
          <w:szCs w:val="24"/>
        </w:rPr>
        <w:t>udział Dyrektora Wydziału Katechetycznego w uroczystości zakończenia Konkursu lub wydelegowanie przedstawiciela.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jc w:val="both"/>
      </w:pPr>
      <w:r>
        <w:rPr>
          <w:rFonts w:cs="Arial"/>
          <w:sz w:val="24"/>
          <w:szCs w:val="24"/>
        </w:rPr>
        <w:t xml:space="preserve">Treść niniejszego Regulaminu oraz informacje dotyczące konkursu będą udostępnione na stronach internetowych: Instytutu Dialogu Międzykulturowego, Kuratorium Oświaty  oraz Wydziału Katechetycznego w Krakowie. </w:t>
      </w:r>
    </w:p>
    <w:p w:rsidR="00FA6CBB" w:rsidRDefault="00FA6CBB" w:rsidP="00FA6CB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A6CBB" w:rsidRDefault="00FA6CBB" w:rsidP="00FA6CBB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cs="Arial"/>
          <w:b/>
          <w:sz w:val="24"/>
          <w:szCs w:val="24"/>
        </w:rPr>
        <w:t>Uczestnicy konkursu:</w:t>
      </w:r>
    </w:p>
    <w:p w:rsidR="00FA6CBB" w:rsidRDefault="00FA6CBB" w:rsidP="00FA6CBB">
      <w:pPr>
        <w:pStyle w:val="Akapitzlist"/>
        <w:numPr>
          <w:ilvl w:val="1"/>
          <w:numId w:val="1"/>
        </w:numPr>
        <w:contextualSpacing/>
        <w:jc w:val="both"/>
      </w:pPr>
      <w:r>
        <w:rPr>
          <w:rFonts w:ascii="Calibri" w:hAnsi="Calibri" w:cs="Calibri"/>
        </w:rPr>
        <w:t>Konkurs kierowany jest do uczniów klas IV - VIII szkół podstawowych z terenu</w:t>
      </w:r>
      <w:r>
        <w:rPr>
          <w:rFonts w:ascii="Calibri" w:hAnsi="Calibri" w:cs="Calibri"/>
        </w:rPr>
        <w:br/>
        <w:t>województwa małopolskiego.</w:t>
      </w:r>
    </w:p>
    <w:p w:rsidR="00FA6CBB" w:rsidRDefault="00FA6CBB" w:rsidP="00FA6CBB">
      <w:pPr>
        <w:pStyle w:val="Akapitzlist"/>
        <w:numPr>
          <w:ilvl w:val="0"/>
          <w:numId w:val="1"/>
        </w:numPr>
        <w:contextualSpacing/>
        <w:jc w:val="both"/>
      </w:pPr>
      <w:r>
        <w:rPr>
          <w:rFonts w:ascii="Calibri" w:hAnsi="Calibri" w:cs="Calibri"/>
          <w:b/>
        </w:rPr>
        <w:t>Zasady konkursu.</w:t>
      </w:r>
    </w:p>
    <w:p w:rsidR="00FA6CBB" w:rsidRDefault="00FA6CBB" w:rsidP="00FA6CBB">
      <w:pPr>
        <w:pStyle w:val="Akapitzlist"/>
        <w:numPr>
          <w:ilvl w:val="1"/>
          <w:numId w:val="1"/>
        </w:numPr>
        <w:contextualSpacing/>
        <w:jc w:val="both"/>
      </w:pPr>
      <w:r>
        <w:rPr>
          <w:rFonts w:ascii="Calibri" w:hAnsi="Calibri" w:cs="Calibri"/>
        </w:rPr>
        <w:t>Konkurs ma charakter grupowy – przy czym grupę należy rozumieć jako klasę.</w:t>
      </w:r>
      <w:r>
        <w:rPr>
          <w:rFonts w:ascii="Calibri" w:hAnsi="Calibri" w:cs="Calibri"/>
        </w:rPr>
        <w:br/>
        <w:t xml:space="preserve">W konkursie może wziąć udział nie więcej niż 5 klas z każdej szkoły podstawowej  (po jednym oddziale klasy IV, V, VI, VII oraz VIII). </w:t>
      </w:r>
    </w:p>
    <w:p w:rsidR="00FA6CBB" w:rsidRDefault="00FA6CBB" w:rsidP="00FA6CBB">
      <w:pPr>
        <w:pStyle w:val="Akapitzlist"/>
        <w:numPr>
          <w:ilvl w:val="1"/>
          <w:numId w:val="1"/>
        </w:numPr>
        <w:contextualSpacing/>
        <w:jc w:val="both"/>
      </w:pPr>
      <w:r>
        <w:rPr>
          <w:rFonts w:ascii="Calibri" w:hAnsi="Calibri" w:cs="Calibri"/>
        </w:rPr>
        <w:t>Każda klasa przygotowuje jedną prezentację.</w:t>
      </w:r>
    </w:p>
    <w:p w:rsidR="00FA6CBB" w:rsidRDefault="00FA6CBB" w:rsidP="00FA6CBB">
      <w:pPr>
        <w:pStyle w:val="Akapitzlist"/>
        <w:numPr>
          <w:ilvl w:val="1"/>
          <w:numId w:val="1"/>
        </w:numPr>
        <w:contextualSpacing/>
        <w:jc w:val="both"/>
      </w:pPr>
      <w:r>
        <w:rPr>
          <w:rFonts w:ascii="Calibri" w:hAnsi="Calibri" w:cs="Calibri"/>
        </w:rPr>
        <w:t>Klasy pod kierunkiem nauczycieli prowadzących zajęcia edukacyjne wyszczególnione w pkt. 3.4 Regulaminu przygotowują na jednej godzinie lekcyjnej, spośród co najmniej dwóch zajęć edukacyjnych, informacje dotyczące życia i działalności Jana Pawła II, które złożą się na projekt edukacyjny „Jan Paweł II – człowiek wielu pasji”.</w:t>
      </w:r>
    </w:p>
    <w:p w:rsidR="00FA6CBB" w:rsidRDefault="00FA6CBB" w:rsidP="00FA6CBB">
      <w:pPr>
        <w:pStyle w:val="Akapitzlist"/>
        <w:numPr>
          <w:ilvl w:val="1"/>
          <w:numId w:val="1"/>
        </w:numPr>
        <w:contextualSpacing/>
        <w:jc w:val="both"/>
      </w:pPr>
      <w:r>
        <w:rPr>
          <w:rFonts w:ascii="Calibri" w:hAnsi="Calibri" w:cs="Calibri"/>
        </w:rPr>
        <w:t>Katalog zajęć edukacyjnych do realizacji projektu zawiera następujące zajęcia:</w:t>
      </w:r>
    </w:p>
    <w:p w:rsidR="00FA6CBB" w:rsidRDefault="00FA6CBB" w:rsidP="00FA6CBB">
      <w:pPr>
        <w:numPr>
          <w:ilvl w:val="0"/>
          <w:numId w:val="3"/>
        </w:numPr>
        <w:suppressAutoHyphens/>
        <w:spacing w:after="0" w:line="240" w:lineRule="auto"/>
        <w:ind w:left="1701"/>
        <w:jc w:val="both"/>
      </w:pPr>
      <w:r>
        <w:rPr>
          <w:rFonts w:cs="Arial"/>
          <w:sz w:val="24"/>
          <w:szCs w:val="24"/>
        </w:rPr>
        <w:t>język polski: Karol Wojtyła – poeta i dramaturg,</w:t>
      </w:r>
    </w:p>
    <w:p w:rsidR="00FA6CBB" w:rsidRDefault="00FA6CBB" w:rsidP="00FA6CBB">
      <w:pPr>
        <w:numPr>
          <w:ilvl w:val="0"/>
          <w:numId w:val="3"/>
        </w:numPr>
        <w:suppressAutoHyphens/>
        <w:spacing w:after="0" w:line="240" w:lineRule="auto"/>
        <w:ind w:left="1701"/>
        <w:jc w:val="both"/>
      </w:pPr>
      <w:r>
        <w:rPr>
          <w:rFonts w:cs="Arial"/>
          <w:sz w:val="24"/>
          <w:szCs w:val="24"/>
        </w:rPr>
        <w:t>historia: Jan Paweł II – patriota, dyplomata, orędownik pokoju,</w:t>
      </w:r>
    </w:p>
    <w:p w:rsidR="00FA6CBB" w:rsidRDefault="00FA6CBB" w:rsidP="00FA6CBB">
      <w:pPr>
        <w:numPr>
          <w:ilvl w:val="0"/>
          <w:numId w:val="3"/>
        </w:numPr>
        <w:suppressAutoHyphens/>
        <w:spacing w:after="0" w:line="240" w:lineRule="auto"/>
        <w:ind w:left="1701"/>
        <w:jc w:val="both"/>
      </w:pPr>
      <w:r>
        <w:rPr>
          <w:sz w:val="24"/>
          <w:szCs w:val="24"/>
        </w:rPr>
        <w:t xml:space="preserve">historia i społeczeństwo (klasy VI): </w:t>
      </w:r>
      <w:r>
        <w:rPr>
          <w:rFonts w:cs="Arial"/>
          <w:sz w:val="24"/>
          <w:szCs w:val="24"/>
        </w:rPr>
        <w:t>Jan Paweł II – patriota, dyplomata, orędownik pokoju,</w:t>
      </w:r>
    </w:p>
    <w:p w:rsidR="00FA6CBB" w:rsidRDefault="00FA6CBB" w:rsidP="00FA6CBB">
      <w:pPr>
        <w:numPr>
          <w:ilvl w:val="0"/>
          <w:numId w:val="3"/>
        </w:numPr>
        <w:suppressAutoHyphens/>
        <w:spacing w:after="0" w:line="240" w:lineRule="auto"/>
        <w:ind w:left="1701"/>
        <w:jc w:val="both"/>
      </w:pPr>
      <w:r>
        <w:rPr>
          <w:rFonts w:cs="Arial"/>
          <w:sz w:val="24"/>
          <w:szCs w:val="24"/>
        </w:rPr>
        <w:t>geografia: pielgrzymki do państw, podróże do Polski wraz z hasłami, mapa pielgrzymek</w:t>
      </w:r>
      <w:r>
        <w:rPr>
          <w:rFonts w:cs="Arial"/>
          <w:sz w:val="24"/>
          <w:szCs w:val="24"/>
        </w:rPr>
        <w:br/>
        <w:t>w świecie,</w:t>
      </w:r>
    </w:p>
    <w:p w:rsidR="00FA6CBB" w:rsidRDefault="00FA6CBB" w:rsidP="00FA6CBB">
      <w:pPr>
        <w:numPr>
          <w:ilvl w:val="0"/>
          <w:numId w:val="3"/>
        </w:numPr>
        <w:suppressAutoHyphens/>
        <w:spacing w:after="0" w:line="240" w:lineRule="auto"/>
        <w:ind w:left="1701"/>
        <w:jc w:val="both"/>
      </w:pPr>
      <w:r>
        <w:rPr>
          <w:rFonts w:cs="Arial"/>
          <w:sz w:val="24"/>
          <w:szCs w:val="24"/>
        </w:rPr>
        <w:t>religia: biografia, człowiek zawierzenia i modlitwy,</w:t>
      </w:r>
    </w:p>
    <w:p w:rsidR="00FA6CBB" w:rsidRDefault="00FA6CBB" w:rsidP="00FA6CBB">
      <w:pPr>
        <w:numPr>
          <w:ilvl w:val="0"/>
          <w:numId w:val="3"/>
        </w:numPr>
        <w:suppressAutoHyphens/>
        <w:spacing w:after="0" w:line="240" w:lineRule="auto"/>
        <w:ind w:left="1701"/>
        <w:jc w:val="both"/>
      </w:pPr>
      <w:r>
        <w:rPr>
          <w:rFonts w:cs="Arial"/>
          <w:sz w:val="24"/>
          <w:szCs w:val="24"/>
        </w:rPr>
        <w:t>zajęcia z wychowawcą: autorytet, idol, patron, wzór do naśladowania.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jc w:val="both"/>
      </w:pPr>
      <w:r>
        <w:rPr>
          <w:rFonts w:cs="Arial"/>
          <w:sz w:val="24"/>
          <w:szCs w:val="24"/>
        </w:rPr>
        <w:t>Podsumowaniem projektu są sprawozdania w formie prezentacji multimedialnej, zawierające opis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działań zrealizowanych na zajęciach wyszczególnionych w pkt. 3.4 Regulaminu. Prezentacja powinna zawierać nie więcej niż 30 slajdów.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jc w:val="both"/>
      </w:pPr>
      <w:r>
        <w:rPr>
          <w:rFonts w:cs="Arial"/>
          <w:sz w:val="24"/>
          <w:szCs w:val="24"/>
        </w:rPr>
        <w:t>Prace nadesłane na Konkurs muszą stanowić w całości oryginalną twórczość uczniów biorących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udział w Konkursie. Prace nie biorą i nie brały udziału w </w:t>
      </w:r>
      <w:r>
        <w:rPr>
          <w:rFonts w:cs="Arial"/>
          <w:sz w:val="24"/>
          <w:szCs w:val="24"/>
        </w:rPr>
        <w:lastRenderedPageBreak/>
        <w:t>innym konkursie lub konkursach i nie mogą być obciążone prawami ustanowionymi na rzecz osób trzecich.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jc w:val="both"/>
      </w:pPr>
      <w:r>
        <w:rPr>
          <w:rFonts w:cs="Arial"/>
          <w:sz w:val="24"/>
          <w:szCs w:val="24"/>
        </w:rPr>
        <w:t>Pracę w formie elektronicznej, na płycie CD wraz z metryczką stanowiącą Załącznik nr 1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należy przesłać pocztą, kurierem lub dostarczyć osobiście na adres Organizatora:</w:t>
      </w:r>
    </w:p>
    <w:p w:rsidR="00FA6CBB" w:rsidRDefault="00FA6CBB" w:rsidP="00FA6CBB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FA6CBB" w:rsidRDefault="00FA6CBB" w:rsidP="00FA6CBB">
      <w:pPr>
        <w:spacing w:after="0" w:line="240" w:lineRule="auto"/>
        <w:jc w:val="center"/>
      </w:pPr>
      <w:r>
        <w:rPr>
          <w:rFonts w:eastAsia="Times New Roman" w:cs="Arial"/>
          <w:b/>
          <w:bCs/>
          <w:sz w:val="24"/>
          <w:szCs w:val="24"/>
          <w:lang w:eastAsia="pl-PL"/>
        </w:rPr>
        <w:t>Instytut Dialogu Międzykulturowego</w:t>
      </w:r>
      <w:r>
        <w:rPr>
          <w:rFonts w:eastAsia="Times New Roman" w:cs="Arial"/>
          <w:b/>
          <w:bCs/>
          <w:sz w:val="24"/>
          <w:szCs w:val="24"/>
          <w:lang w:eastAsia="pl-PL"/>
        </w:rPr>
        <w:br/>
        <w:t>im. Jana Pawła II</w:t>
      </w:r>
    </w:p>
    <w:p w:rsidR="00FA6CBB" w:rsidRDefault="00FA6CBB" w:rsidP="00FA6CBB">
      <w:pPr>
        <w:spacing w:after="0" w:line="240" w:lineRule="auto"/>
        <w:jc w:val="center"/>
      </w:pPr>
      <w:r>
        <w:rPr>
          <w:rFonts w:eastAsia="Times New Roman" w:cs="Arial"/>
          <w:b/>
          <w:bCs/>
          <w:sz w:val="24"/>
          <w:szCs w:val="24"/>
          <w:lang w:eastAsia="pl-PL"/>
        </w:rPr>
        <w:t xml:space="preserve">ul. Totus </w:t>
      </w:r>
      <w:proofErr w:type="spellStart"/>
      <w:r>
        <w:rPr>
          <w:rFonts w:eastAsia="Times New Roman" w:cs="Arial"/>
          <w:b/>
          <w:bCs/>
          <w:sz w:val="24"/>
          <w:szCs w:val="24"/>
          <w:lang w:eastAsia="pl-PL"/>
        </w:rPr>
        <w:t>Tuus</w:t>
      </w:r>
      <w:proofErr w:type="spellEnd"/>
      <w:r>
        <w:rPr>
          <w:rFonts w:eastAsia="Times New Roman" w:cs="Arial"/>
          <w:b/>
          <w:bCs/>
          <w:sz w:val="24"/>
          <w:szCs w:val="24"/>
          <w:lang w:eastAsia="pl-PL"/>
        </w:rPr>
        <w:t xml:space="preserve"> 30, 30-610 Kraków</w:t>
      </w:r>
      <w:r>
        <w:rPr>
          <w:rFonts w:eastAsia="Times New Roman" w:cs="Arial"/>
          <w:sz w:val="24"/>
          <w:szCs w:val="24"/>
          <w:lang w:eastAsia="pl-PL"/>
        </w:rPr>
        <w:br/>
        <w:t>z dopiskiem „</w:t>
      </w:r>
      <w:r>
        <w:rPr>
          <w:rFonts w:cs="Arial"/>
          <w:b/>
          <w:sz w:val="24"/>
          <w:szCs w:val="24"/>
        </w:rPr>
        <w:t>Jan Paweł II – człowiek wielu pasji</w:t>
      </w:r>
      <w:r>
        <w:rPr>
          <w:rFonts w:cs="Arial"/>
          <w:sz w:val="24"/>
          <w:szCs w:val="24"/>
        </w:rPr>
        <w:t>”</w:t>
      </w:r>
    </w:p>
    <w:p w:rsidR="00FA6CBB" w:rsidRDefault="00FA6CBB" w:rsidP="00FA6CB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A6CBB" w:rsidRDefault="00FA6CBB" w:rsidP="00FA6CBB">
      <w:pPr>
        <w:spacing w:after="0" w:line="240" w:lineRule="auto"/>
        <w:jc w:val="both"/>
        <w:rPr>
          <w:sz w:val="24"/>
          <w:szCs w:val="24"/>
        </w:rPr>
      </w:pPr>
    </w:p>
    <w:p w:rsidR="00FA6CBB" w:rsidRDefault="00FA6CBB" w:rsidP="00FA6CBB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cs="Arial"/>
          <w:b/>
          <w:sz w:val="24"/>
          <w:szCs w:val="24"/>
        </w:rPr>
        <w:t>Przebieg i warunki udziału w Konkursie.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jc w:val="both"/>
      </w:pPr>
      <w:r>
        <w:rPr>
          <w:rFonts w:cs="Arial"/>
          <w:sz w:val="24"/>
          <w:szCs w:val="24"/>
        </w:rPr>
        <w:t>Szkoły przystępujące do Konkursu przesyłają Formularz zgłoszeniowy (Załącznik nr 2)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drogą elektroniczną na adres Organizatora do </w:t>
      </w:r>
      <w:r>
        <w:rPr>
          <w:rFonts w:cs="Arial"/>
          <w:b/>
          <w:bCs/>
          <w:sz w:val="24"/>
          <w:szCs w:val="24"/>
        </w:rPr>
        <w:t>10 października 2018 r.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jc w:val="both"/>
      </w:pPr>
      <w:r>
        <w:rPr>
          <w:rFonts w:cs="Arial"/>
          <w:sz w:val="24"/>
          <w:szCs w:val="24"/>
        </w:rPr>
        <w:t xml:space="preserve">Prace należy przekazać do </w:t>
      </w:r>
      <w:r>
        <w:rPr>
          <w:rFonts w:cs="Arial"/>
          <w:b/>
          <w:bCs/>
          <w:sz w:val="24"/>
          <w:szCs w:val="24"/>
        </w:rPr>
        <w:t>31 grudnia 2018 r.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Prace wysłane po terminie (liczy się data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stempla pocztowego), nie wezmą udziału w Konkursie. 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jc w:val="both"/>
      </w:pPr>
      <w:r>
        <w:rPr>
          <w:rFonts w:cs="Arial"/>
          <w:sz w:val="24"/>
          <w:szCs w:val="24"/>
        </w:rPr>
        <w:t>Koszty dostarczenia prac pokrywają  szkoły przystępujące do konkursu.</w:t>
      </w:r>
    </w:p>
    <w:p w:rsidR="00FA6CBB" w:rsidRDefault="00FA6CBB" w:rsidP="00FA6CBB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b/>
          <w:sz w:val="24"/>
          <w:szCs w:val="24"/>
        </w:rPr>
        <w:t>Jury Konkursu.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jc w:val="both"/>
      </w:pPr>
      <w:r>
        <w:rPr>
          <w:rFonts w:cs="Arial"/>
          <w:sz w:val="24"/>
          <w:szCs w:val="24"/>
        </w:rPr>
        <w:t xml:space="preserve">Oceny prac i wyboru laureatów dokona Jury w terminie do </w:t>
      </w:r>
      <w:r>
        <w:rPr>
          <w:rFonts w:cs="Arial"/>
          <w:b/>
          <w:bCs/>
          <w:sz w:val="24"/>
          <w:szCs w:val="24"/>
        </w:rPr>
        <w:t>28 lutego 2019 r.</w:t>
      </w:r>
      <w:r>
        <w:rPr>
          <w:sz w:val="24"/>
          <w:szCs w:val="24"/>
        </w:rPr>
        <w:t xml:space="preserve"> 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jc w:val="both"/>
      </w:pPr>
      <w:r>
        <w:rPr>
          <w:rFonts w:cs="Arial"/>
          <w:sz w:val="24"/>
          <w:szCs w:val="24"/>
        </w:rPr>
        <w:t>Jury powołuje Dyrektor Instytutu Dialogu Międzykulturowego w Krakowie.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jc w:val="both"/>
      </w:pPr>
      <w:r>
        <w:rPr>
          <w:sz w:val="24"/>
          <w:szCs w:val="24"/>
        </w:rPr>
        <w:t xml:space="preserve">W skład Jury wchodzi po dwóch przedstawicieli reprezentujących: Organizatora, Małopolskiego Kuratora Oświaty i Wydział Katechetyczny. 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jc w:val="both"/>
      </w:pPr>
      <w:r>
        <w:rPr>
          <w:rFonts w:cs="Arial"/>
          <w:sz w:val="24"/>
          <w:szCs w:val="24"/>
        </w:rPr>
        <w:t>Decyzja Jury jest ostateczna.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jc w:val="both"/>
      </w:pPr>
      <w:r>
        <w:rPr>
          <w:rFonts w:cs="Arial"/>
          <w:sz w:val="24"/>
          <w:szCs w:val="24"/>
        </w:rPr>
        <w:t>Wyniki Konkursu zostaną ogłoszone na stronie internetowej Organizatora.</w:t>
      </w:r>
      <w:r>
        <w:rPr>
          <w:rFonts w:cs="Arial"/>
          <w:sz w:val="24"/>
          <w:szCs w:val="24"/>
        </w:rPr>
        <w:br/>
      </w:r>
    </w:p>
    <w:p w:rsidR="00FA6CBB" w:rsidRDefault="00FA6CBB" w:rsidP="00FA6CBB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cs="Arial"/>
          <w:b/>
          <w:sz w:val="24"/>
          <w:szCs w:val="24"/>
        </w:rPr>
        <w:t>Wyłanianie laureatów konkursu.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jc w:val="both"/>
      </w:pPr>
      <w:r>
        <w:rPr>
          <w:rFonts w:cs="Arial"/>
          <w:sz w:val="24"/>
          <w:szCs w:val="24"/>
        </w:rPr>
        <w:t>Jury  wybierze 3 najlepsze projekty multimedialne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 każdego poziomu edukacyjnego.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jc w:val="both"/>
      </w:pPr>
      <w:r>
        <w:rPr>
          <w:rFonts w:cs="Arial"/>
          <w:sz w:val="24"/>
          <w:szCs w:val="24"/>
        </w:rPr>
        <w:t>Przy ocenie projektów Jury bierze pod uwagę m.in.:</w:t>
      </w:r>
    </w:p>
    <w:p w:rsidR="00FA6CBB" w:rsidRDefault="00FA6CBB" w:rsidP="00FA6CBB">
      <w:pPr>
        <w:numPr>
          <w:ilvl w:val="0"/>
          <w:numId w:val="5"/>
        </w:numPr>
        <w:suppressAutoHyphens/>
        <w:spacing w:after="0" w:line="240" w:lineRule="auto"/>
        <w:ind w:left="1701" w:hanging="655"/>
        <w:jc w:val="both"/>
      </w:pPr>
      <w:r>
        <w:rPr>
          <w:rFonts w:cs="Arial"/>
          <w:sz w:val="24"/>
          <w:szCs w:val="24"/>
        </w:rPr>
        <w:t>różnorodność zajęć edukacyjnych na których zrealizowane będą treści projektu,</w:t>
      </w:r>
    </w:p>
    <w:p w:rsidR="00FA6CBB" w:rsidRDefault="00FA6CBB" w:rsidP="00FA6CBB">
      <w:pPr>
        <w:numPr>
          <w:ilvl w:val="0"/>
          <w:numId w:val="5"/>
        </w:numPr>
        <w:suppressAutoHyphens/>
        <w:spacing w:after="0" w:line="240" w:lineRule="auto"/>
        <w:ind w:left="1701" w:hanging="655"/>
        <w:jc w:val="both"/>
      </w:pPr>
      <w:r>
        <w:rPr>
          <w:rFonts w:cs="Arial"/>
          <w:sz w:val="24"/>
          <w:szCs w:val="24"/>
        </w:rPr>
        <w:t>walory edukacyjne i wychowawcze projektu,</w:t>
      </w:r>
    </w:p>
    <w:p w:rsidR="00FA6CBB" w:rsidRDefault="00FA6CBB" w:rsidP="00FA6CBB">
      <w:pPr>
        <w:numPr>
          <w:ilvl w:val="0"/>
          <w:numId w:val="5"/>
        </w:numPr>
        <w:suppressAutoHyphens/>
        <w:spacing w:after="0" w:line="240" w:lineRule="auto"/>
        <w:ind w:left="1701" w:hanging="655"/>
        <w:jc w:val="both"/>
      </w:pPr>
      <w:r>
        <w:rPr>
          <w:rFonts w:cs="Arial"/>
          <w:sz w:val="24"/>
          <w:szCs w:val="24"/>
        </w:rPr>
        <w:t>atrakcyjność prezentacji (np.: sposób przygotowania, estetyka, przejrzystość, podkład muzyczny).</w:t>
      </w:r>
    </w:p>
    <w:p w:rsidR="00FA6CBB" w:rsidRDefault="00FA6CBB" w:rsidP="00FA6CBB">
      <w:pPr>
        <w:numPr>
          <w:ilvl w:val="0"/>
          <w:numId w:val="1"/>
        </w:numPr>
        <w:suppressAutoHyphens/>
        <w:spacing w:after="0" w:line="240" w:lineRule="auto"/>
        <w:ind w:left="1701" w:hanging="1417"/>
        <w:jc w:val="both"/>
      </w:pPr>
      <w:r>
        <w:rPr>
          <w:rFonts w:cs="Arial"/>
          <w:b/>
          <w:sz w:val="24"/>
          <w:szCs w:val="24"/>
        </w:rPr>
        <w:t>Nagrody.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jc w:val="both"/>
      </w:pPr>
      <w:r>
        <w:rPr>
          <w:rFonts w:cs="Arial"/>
          <w:sz w:val="24"/>
          <w:szCs w:val="24"/>
        </w:rPr>
        <w:t>Laureaci (klasa) otrzymają nagrody rzeczowe, a wszyscy uczestnicy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konkursu dyplomy.</w:t>
      </w:r>
      <w:r>
        <w:rPr>
          <w:sz w:val="24"/>
          <w:szCs w:val="24"/>
        </w:rPr>
        <w:t xml:space="preserve"> 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jc w:val="both"/>
      </w:pPr>
      <w:r>
        <w:rPr>
          <w:rFonts w:cs="Arial"/>
          <w:sz w:val="24"/>
          <w:szCs w:val="24"/>
        </w:rPr>
        <w:t>Istnieje możliwość przyznania wyróżnień (nagroda rzeczowa) za szczególne aspekty wychowawcze projektu.</w:t>
      </w:r>
    </w:p>
    <w:p w:rsidR="00FA6CBB" w:rsidRDefault="00FA6CBB" w:rsidP="00FA6CBB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cs="Arial"/>
          <w:b/>
          <w:sz w:val="24"/>
          <w:szCs w:val="24"/>
        </w:rPr>
        <w:t>Zakończenie Konkursu.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jc w:val="both"/>
      </w:pPr>
      <w:r>
        <w:rPr>
          <w:rFonts w:cs="Arial"/>
          <w:sz w:val="24"/>
          <w:szCs w:val="24"/>
        </w:rPr>
        <w:t>Uroczysta gala podsumowująca Konkurs połączona z wręczenie nagród odbędzie się</w:t>
      </w:r>
      <w:r>
        <w:rPr>
          <w:rFonts w:cs="Arial"/>
          <w:sz w:val="24"/>
          <w:szCs w:val="24"/>
        </w:rPr>
        <w:br/>
      </w:r>
      <w:r>
        <w:rPr>
          <w:rFonts w:cs="Arial"/>
          <w:b/>
          <w:sz w:val="24"/>
          <w:szCs w:val="24"/>
        </w:rPr>
        <w:t>2 kwietnia 2019 r.</w:t>
      </w:r>
      <w:r>
        <w:rPr>
          <w:rFonts w:cs="Arial"/>
          <w:sz w:val="24"/>
          <w:szCs w:val="24"/>
        </w:rPr>
        <w:t xml:space="preserve"> O miejscu gali Organizator poinformuje laureatów Konkursu w formie pisemnej. </w:t>
      </w:r>
    </w:p>
    <w:p w:rsidR="00FA6CBB" w:rsidRDefault="00FA6CBB" w:rsidP="00FA6CBB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cs="Arial"/>
          <w:b/>
          <w:sz w:val="24"/>
          <w:szCs w:val="24"/>
        </w:rPr>
        <w:lastRenderedPageBreak/>
        <w:t xml:space="preserve">Wykorzystanie nagrodzonych prac i ochrona danych osobowych: 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jc w:val="both"/>
      </w:pPr>
      <w:r>
        <w:rPr>
          <w:rFonts w:cs="Arial"/>
          <w:sz w:val="24"/>
          <w:szCs w:val="24"/>
        </w:rPr>
        <w:t xml:space="preserve">Uczestnicy Konkursu, poprzez udział w nim, wyrażają zgodę na nieodpłatne wykorzystywanie przez Organizatora zgłoszonej pracy z poszanowaniem autorskich praw osobistych ich autorów na cele związane z organizacją, przebiegiem, promocją Konkursu. 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jc w:val="both"/>
      </w:pPr>
      <w:r>
        <w:rPr>
          <w:rFonts w:cs="Arial"/>
          <w:sz w:val="24"/>
          <w:szCs w:val="24"/>
        </w:rPr>
        <w:t xml:space="preserve">Autorzy zgłoszonych do Konkursu prac udzielają Organizatorom nieodpłatnego </w:t>
      </w:r>
      <w:r>
        <w:rPr>
          <w:rFonts w:cs="Arial"/>
          <w:sz w:val="24"/>
          <w:szCs w:val="24"/>
        </w:rPr>
        <w:br/>
        <w:t>i bezterminowego pozwolenia na ich wykorzystanie z poszanowaniem autorskich praw osobistych. Pozwolenie obejmuje: trwałe lub czasowe utrwalanie lub zwielokrotnianie</w:t>
      </w:r>
      <w:r>
        <w:rPr>
          <w:rFonts w:cs="Arial"/>
          <w:sz w:val="24"/>
          <w:szCs w:val="24"/>
        </w:rPr>
        <w:br/>
        <w:t>w całości lub w części, jakimikolwiek środkami i w jakiejkolwiek formie, niezależnie</w:t>
      </w:r>
      <w:r>
        <w:rPr>
          <w:rFonts w:cs="Arial"/>
          <w:sz w:val="24"/>
          <w:szCs w:val="24"/>
        </w:rPr>
        <w:br/>
        <w:t>od formatu, systemu lub standardu, w tym techniką drukarską, techniką zapisu magnetycznego, techniką cyfrową lub poprzez wprowadzanie do pamięci komputera</w:t>
      </w:r>
      <w:r>
        <w:rPr>
          <w:rFonts w:cs="Arial"/>
          <w:sz w:val="24"/>
          <w:szCs w:val="24"/>
        </w:rPr>
        <w:br/>
        <w:t>oraz trwałe lub czasowe utrwalanie lub zwielokrotnianie takich zapisów, włączając w to sporządzanie ich kopii oraz dowolne korzystanie i rozporządzanie tymi kopiami, wprowadzanie do obrotu, użyczanie lub najem oryginału albo egzemplarzy, publiczne rozpowszechnianie, publiczne udostępnianie dzieła w ten sposób, aby każdy mógł mieć</w:t>
      </w:r>
      <w:r>
        <w:rPr>
          <w:rFonts w:cs="Arial"/>
          <w:sz w:val="24"/>
          <w:szCs w:val="24"/>
        </w:rPr>
        <w:br/>
        <w:t>do niego dostęp w miejscu i czasie przez siebie wybranym, w szczególności elektroniczne udostępnianie na żądanie, rozpowszechnianie w sieci Internet oraz w sieciach zamkniętych, prawo do określenia nazw utworu, pod którymi będzie on wykorzystywany</w:t>
      </w:r>
      <w:r>
        <w:rPr>
          <w:rFonts w:cs="Arial"/>
          <w:sz w:val="24"/>
          <w:szCs w:val="24"/>
        </w:rPr>
        <w:br/>
        <w:t>lub rozpowszechniany, prawo do wykorzystywania utworu do celów marketingowych</w:t>
      </w:r>
      <w:r>
        <w:rPr>
          <w:rFonts w:cs="Arial"/>
          <w:sz w:val="24"/>
          <w:szCs w:val="24"/>
        </w:rPr>
        <w:br/>
        <w:t>lub promocji, w tym reklamy, sponsoringu, promocji sprzedaży, a także do oznaczenia</w:t>
      </w:r>
      <w:r>
        <w:rPr>
          <w:rFonts w:cs="Arial"/>
          <w:sz w:val="24"/>
          <w:szCs w:val="24"/>
        </w:rPr>
        <w:br/>
        <w:t>lub identyfikacji produktów i usług oraz innych przejawów działalności, a także przedmiotów jego własności, a także dla celów edukacyjnych lub szkoleniowych, prawo</w:t>
      </w:r>
      <w:r>
        <w:rPr>
          <w:rFonts w:cs="Arial"/>
          <w:sz w:val="24"/>
          <w:szCs w:val="24"/>
        </w:rPr>
        <w:br/>
        <w:t>do rozporządzania opracowaniami utworu oraz prawo udostępniania ich do korzystania, w tym udzielania licencji na rzecz osób trzecich, na wszystkich wymienionych powyżej polach eksploatacji, korzystanie z nowych wersji i opracowań w sposób określony powyżej.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jc w:val="both"/>
      </w:pPr>
      <w:r>
        <w:rPr>
          <w:rFonts w:cs="Arial"/>
          <w:sz w:val="24"/>
          <w:szCs w:val="24"/>
        </w:rPr>
        <w:t>Przekazanie prac konkursowych oznacza jednocześnie, że przekazujący oświadcza, iż nie naruszają one praw osób trzecich (w szczególności praw majątkowych i autorskich).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jc w:val="both"/>
      </w:pPr>
      <w:r>
        <w:rPr>
          <w:rFonts w:cs="Arial"/>
          <w:sz w:val="24"/>
          <w:szCs w:val="24"/>
        </w:rPr>
        <w:t>Administratorem danych osobowych zgłaszających (opiekunów grup) jest Organizator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jc w:val="both"/>
      </w:pPr>
      <w:r>
        <w:rPr>
          <w:rFonts w:cs="Arial"/>
          <w:sz w:val="24"/>
          <w:szCs w:val="24"/>
        </w:rPr>
        <w:t xml:space="preserve">Administratorem danych osobowych uczestników konkursu jest Szkoła. W związku z tym, szkoła zobowiązana jest do zebrania niezbędnej dokumentacji w zakresie ochrony danych osobowych zgodnie z zasadami określonymi w ustawie z dnia 10 maja 2018 r. o ochronie danych osobowych (Dz. U. z 2018 r., poz. 1000) i RODO. </w:t>
      </w:r>
    </w:p>
    <w:p w:rsidR="00FA6CBB" w:rsidRDefault="00FA6CBB" w:rsidP="00FA6CBB">
      <w:pPr>
        <w:spacing w:after="0" w:line="240" w:lineRule="auto"/>
        <w:jc w:val="both"/>
        <w:rPr>
          <w:rFonts w:cs="Arial"/>
          <w:b/>
          <w:color w:val="FF0000"/>
          <w:sz w:val="24"/>
          <w:szCs w:val="24"/>
        </w:rPr>
      </w:pPr>
    </w:p>
    <w:p w:rsidR="00FA6CBB" w:rsidRDefault="00FA6CBB" w:rsidP="00FA6CBB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cs="Arial"/>
          <w:b/>
          <w:sz w:val="24"/>
          <w:szCs w:val="24"/>
        </w:rPr>
        <w:lastRenderedPageBreak/>
        <w:t>Postanowienia końcowe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ind w:left="1701" w:hanging="708"/>
        <w:jc w:val="both"/>
      </w:pPr>
      <w:r>
        <w:rPr>
          <w:rFonts w:cs="Arial"/>
          <w:sz w:val="24"/>
          <w:szCs w:val="24"/>
        </w:rPr>
        <w:t>Organizator zastrzega sobie prawo do wyłączenia z udziału w Konkursie prac niespełniających wymogów niniejszego Regulaminu.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ind w:left="1701" w:hanging="708"/>
        <w:jc w:val="both"/>
      </w:pPr>
      <w:r>
        <w:rPr>
          <w:rFonts w:cs="Arial"/>
          <w:sz w:val="24"/>
          <w:szCs w:val="24"/>
        </w:rPr>
        <w:t>Zgłoszenie prac do Konkursu jest jednoznaczne z przyjęciem warunków Regulaminu.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ind w:left="1701" w:hanging="708"/>
        <w:jc w:val="both"/>
      </w:pPr>
      <w:r>
        <w:rPr>
          <w:rFonts w:cs="Arial"/>
          <w:sz w:val="24"/>
          <w:szCs w:val="24"/>
        </w:rPr>
        <w:t>W przypadku sytuacji niedoprecyzowanych w niniejszym Regulaminie, decyzje o rozstrzygnięciu podejmuje Jury Konkursu.</w:t>
      </w:r>
    </w:p>
    <w:p w:rsidR="00FA6CBB" w:rsidRDefault="00FA6CBB" w:rsidP="00FA6CBB">
      <w:pPr>
        <w:numPr>
          <w:ilvl w:val="1"/>
          <w:numId w:val="1"/>
        </w:numPr>
        <w:suppressAutoHyphens/>
        <w:spacing w:after="0" w:line="240" w:lineRule="auto"/>
        <w:ind w:left="1701" w:hanging="708"/>
        <w:jc w:val="both"/>
      </w:pP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Prace przesłane na Konkurs nie będą zwracane autorom. </w:t>
      </w:r>
    </w:p>
    <w:p w:rsidR="00FA6CBB" w:rsidRDefault="00FA6CBB"/>
    <w:p w:rsidR="00FA6CBB" w:rsidRDefault="00FA6CBB">
      <w:r>
        <w:br w:type="page"/>
      </w:r>
    </w:p>
    <w:p w:rsidR="00FA6CBB" w:rsidRDefault="00FA6CBB" w:rsidP="00FA6CBB">
      <w:pPr>
        <w:jc w:val="right"/>
        <w:rPr>
          <w:b/>
          <w:bCs/>
        </w:rPr>
      </w:pPr>
    </w:p>
    <w:p w:rsidR="00FA6CBB" w:rsidRDefault="00FA6CBB" w:rsidP="00FA6CBB">
      <w:pPr>
        <w:jc w:val="right"/>
        <w:rPr>
          <w:b/>
          <w:bCs/>
        </w:rPr>
      </w:pPr>
    </w:p>
    <w:p w:rsidR="00FA6CBB" w:rsidRDefault="00FA6CBB" w:rsidP="00FA6CBB">
      <w:pPr>
        <w:jc w:val="right"/>
      </w:pPr>
      <w:r>
        <w:rPr>
          <w:b/>
          <w:bCs/>
        </w:rPr>
        <w:t>Załącznik nr1</w:t>
      </w:r>
    </w:p>
    <w:p w:rsidR="00FA6CBB" w:rsidRDefault="00FA6CBB" w:rsidP="00FA6CBB">
      <w:r>
        <w:t>pieczęć sz</w:t>
      </w:r>
      <w:r>
        <w:rPr>
          <w:rFonts w:eastAsia="Liberation Serif" w:cs="Liberation Serif"/>
        </w:rPr>
        <w:t>k</w:t>
      </w:r>
      <w:r>
        <w:t>oły</w:t>
      </w:r>
    </w:p>
    <w:p w:rsidR="00FA6CBB" w:rsidRDefault="00FA6CBB" w:rsidP="00FA6CBB">
      <w:pPr>
        <w:jc w:val="center"/>
      </w:pPr>
      <w:r>
        <w:rPr>
          <w:b/>
          <w:bCs/>
        </w:rPr>
        <w:t>Metryczka pracy</w:t>
      </w:r>
    </w:p>
    <w:p w:rsidR="00FA6CBB" w:rsidRDefault="00FA6CBB" w:rsidP="00FA6CBB">
      <w:pPr>
        <w:jc w:val="center"/>
      </w:pPr>
      <w:r>
        <w:rPr>
          <w:rFonts w:eastAsia="Calibri" w:cs="Calibri"/>
          <w:b/>
          <w:bCs/>
        </w:rPr>
        <w:t xml:space="preserve">  </w:t>
      </w:r>
      <w:r>
        <w:rPr>
          <w:b/>
          <w:bCs/>
        </w:rPr>
        <w:t>„</w:t>
      </w:r>
      <w:r>
        <w:rPr>
          <w:rFonts w:eastAsia="Calibri" w:cs="Calibri"/>
          <w:b/>
          <w:bCs/>
        </w:rPr>
        <w:t xml:space="preserve"> </w:t>
      </w:r>
      <w:r>
        <w:rPr>
          <w:b/>
          <w:bCs/>
        </w:rPr>
        <w:t xml:space="preserve">Jan Paweł </w:t>
      </w:r>
      <w:proofErr w:type="spellStart"/>
      <w:r>
        <w:rPr>
          <w:b/>
          <w:bCs/>
        </w:rPr>
        <w:t>ll</w:t>
      </w:r>
      <w:proofErr w:type="spellEnd"/>
      <w:r>
        <w:rPr>
          <w:b/>
          <w:bCs/>
        </w:rPr>
        <w:t xml:space="preserve"> – człowiek wielu pasji”</w:t>
      </w:r>
    </w:p>
    <w:p w:rsidR="00FA6CBB" w:rsidRDefault="00FA6CBB" w:rsidP="00FA6CBB">
      <w:pPr>
        <w:jc w:val="center"/>
        <w:rPr>
          <w:b/>
          <w:bCs/>
        </w:rPr>
      </w:pPr>
    </w:p>
    <w:p w:rsidR="00FA6CBB" w:rsidRDefault="00FA6CBB" w:rsidP="00FA6CBB">
      <w:r>
        <w:t xml:space="preserve">Tytuł projektu:   </w:t>
      </w:r>
      <w:r>
        <w:tab/>
      </w:r>
      <w:r>
        <w:tab/>
      </w:r>
      <w:r>
        <w:tab/>
        <w:t>…………………………………………………………………………</w:t>
      </w:r>
    </w:p>
    <w:p w:rsidR="00FA6CBB" w:rsidRDefault="00FA6CBB" w:rsidP="00FA6CBB">
      <w:r>
        <w:t xml:space="preserve">Klasa        </w:t>
      </w:r>
      <w:r>
        <w:tab/>
      </w:r>
      <w:r>
        <w:tab/>
      </w:r>
      <w:r>
        <w:tab/>
      </w:r>
      <w:r>
        <w:tab/>
        <w:t xml:space="preserve"> ………………………………………………………………………</w:t>
      </w:r>
    </w:p>
    <w:p w:rsidR="00FA6CBB" w:rsidRDefault="00FA6CBB" w:rsidP="00FA6CBB">
      <w:r>
        <w:t xml:space="preserve">Imię i nazwisko opiekuna projektu  </w:t>
      </w:r>
      <w:r>
        <w:tab/>
        <w:t xml:space="preserve"> ………………………………………………………………………..  </w:t>
      </w:r>
    </w:p>
    <w:p w:rsidR="00FA6CBB" w:rsidRDefault="00FA6CBB" w:rsidP="00FA6CBB">
      <w:r>
        <w:t>Telefon kontaktowy ,e- mail</w:t>
      </w:r>
      <w:r>
        <w:tab/>
      </w:r>
      <w:r>
        <w:tab/>
        <w:t>…………………………………………………………………….…</w:t>
      </w:r>
    </w:p>
    <w:p w:rsidR="00FA6CBB" w:rsidRDefault="00FA6CBB" w:rsidP="00FA6CBB">
      <w:r>
        <w:t xml:space="preserve">Adres szkoły   </w:t>
      </w:r>
      <w:r>
        <w:tab/>
      </w:r>
      <w:r>
        <w:tab/>
      </w:r>
      <w:r>
        <w:tab/>
      </w:r>
      <w:r>
        <w:tab/>
        <w:t>…………………………………………………………………………</w:t>
      </w:r>
    </w:p>
    <w:p w:rsidR="00FA6CBB" w:rsidRDefault="00FA6CBB" w:rsidP="00FA6CBB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</w:t>
      </w:r>
    </w:p>
    <w:p w:rsidR="00FA6CBB" w:rsidRDefault="00FA6CBB" w:rsidP="00FA6CBB">
      <w:r>
        <w:t xml:space="preserve">Miejscowość  </w:t>
      </w:r>
      <w:r>
        <w:tab/>
      </w:r>
      <w:r>
        <w:tab/>
      </w:r>
      <w:r>
        <w:tab/>
      </w:r>
      <w:r>
        <w:tab/>
        <w:t xml:space="preserve"> ……………………………………………………………………….</w:t>
      </w:r>
    </w:p>
    <w:p w:rsidR="00FA6CBB" w:rsidRDefault="00FA6CBB" w:rsidP="00FA6CBB">
      <w:r>
        <w:t xml:space="preserve">Data   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……………………………………………………………………….</w:t>
      </w:r>
    </w:p>
    <w:p w:rsidR="00FA6CBB" w:rsidRDefault="00FA6CBB" w:rsidP="00FA6CBB"/>
    <w:p w:rsidR="00FA6CBB" w:rsidRDefault="00FA6CBB" w:rsidP="00FA6CBB">
      <w:pPr>
        <w:pStyle w:val="Bezodstpw"/>
        <w:tabs>
          <w:tab w:val="left" w:pos="3119"/>
          <w:tab w:val="right" w:leader="dot" w:pos="9639"/>
        </w:tabs>
        <w:spacing w:line="276" w:lineRule="auto"/>
        <w:jc w:val="both"/>
        <w:rPr>
          <w:sz w:val="20"/>
          <w:szCs w:val="20"/>
          <w:lang w:eastAsia="pl-PL"/>
        </w:rPr>
      </w:pPr>
    </w:p>
    <w:p w:rsidR="00FA6CBB" w:rsidRDefault="00FA6CBB" w:rsidP="00FA6CBB">
      <w:pPr>
        <w:pStyle w:val="Bezodstpw"/>
        <w:tabs>
          <w:tab w:val="left" w:pos="3119"/>
          <w:tab w:val="right" w:leader="dot" w:pos="9639"/>
        </w:tabs>
        <w:spacing w:line="276" w:lineRule="auto"/>
        <w:jc w:val="both"/>
      </w:pPr>
      <w:r>
        <w:rPr>
          <w:sz w:val="20"/>
          <w:szCs w:val="20"/>
          <w:lang w:eastAsia="pl-PL"/>
        </w:rPr>
        <w:t>Wyrażam zgodę na przetwarzanie moich danych osobowych zawartych w zgłoszeniu dla potrzeb niezbędnych do realizacji konkursu ( zgodnie z Ustawą z dnia 29.08.1997 Ochronie Danych Osobowych; tekst jednolity: Dz. U. z 2016 r., poz. 922).</w:t>
      </w:r>
    </w:p>
    <w:p w:rsidR="00FA6CBB" w:rsidRDefault="00FA6CBB" w:rsidP="00FA6CBB">
      <w:pPr>
        <w:pStyle w:val="Bezodstpw"/>
        <w:tabs>
          <w:tab w:val="left" w:pos="3119"/>
          <w:tab w:val="right" w:leader="dot" w:pos="9639"/>
        </w:tabs>
        <w:spacing w:line="276" w:lineRule="auto"/>
        <w:rPr>
          <w:sz w:val="20"/>
          <w:szCs w:val="20"/>
          <w:lang w:eastAsia="pl-PL"/>
        </w:rPr>
      </w:pPr>
    </w:p>
    <w:p w:rsidR="00FA6CBB" w:rsidRDefault="00FA6CBB" w:rsidP="00FA6CBB">
      <w:pPr>
        <w:pStyle w:val="Bezodstpw"/>
        <w:tabs>
          <w:tab w:val="left" w:pos="3119"/>
          <w:tab w:val="right" w:leader="dot" w:pos="9639"/>
        </w:tabs>
        <w:spacing w:line="276" w:lineRule="auto"/>
        <w:rPr>
          <w:sz w:val="20"/>
          <w:szCs w:val="20"/>
          <w:lang w:eastAsia="pl-PL"/>
        </w:rPr>
      </w:pPr>
    </w:p>
    <w:p w:rsidR="00FA6CBB" w:rsidRDefault="00FA6CBB" w:rsidP="00FA6CBB">
      <w:pPr>
        <w:pStyle w:val="Bezodstpw"/>
        <w:tabs>
          <w:tab w:val="left" w:pos="3119"/>
          <w:tab w:val="right" w:leader="dot" w:pos="9639"/>
        </w:tabs>
        <w:spacing w:line="276" w:lineRule="auto"/>
      </w:pPr>
      <w:r>
        <w:rPr>
          <w:sz w:val="20"/>
          <w:szCs w:val="20"/>
          <w:lang w:eastAsia="pl-PL"/>
        </w:rPr>
        <w:tab/>
        <w:t xml:space="preserve">                                                  ……………………………………………….……………</w:t>
      </w:r>
    </w:p>
    <w:p w:rsidR="00FA6CBB" w:rsidRDefault="00FA6CBB" w:rsidP="00FA6CBB">
      <w:pPr>
        <w:pStyle w:val="Bezodstpw"/>
        <w:tabs>
          <w:tab w:val="left" w:pos="3119"/>
          <w:tab w:val="right" w:leader="dot" w:pos="9639"/>
        </w:tabs>
        <w:spacing w:line="276" w:lineRule="auto"/>
        <w:jc w:val="center"/>
      </w:pPr>
      <w:r>
        <w:rPr>
          <w:bCs/>
          <w:sz w:val="20"/>
          <w:szCs w:val="20"/>
          <w:lang w:eastAsia="pl-PL"/>
        </w:rPr>
        <w:t xml:space="preserve">                                                                         Podpis opiekuna projektu</w:t>
      </w:r>
    </w:p>
    <w:p w:rsidR="00FA6CBB" w:rsidRDefault="00FA6CBB" w:rsidP="00FA6CBB">
      <w:pPr>
        <w:rPr>
          <w:sz w:val="20"/>
          <w:szCs w:val="20"/>
          <w:lang w:eastAsia="pl-PL"/>
        </w:rPr>
      </w:pPr>
    </w:p>
    <w:p w:rsidR="00FA6CBB" w:rsidRDefault="00FA6CBB" w:rsidP="00FA6CBB">
      <w:pPr>
        <w:pStyle w:val="Bezodstpw"/>
        <w:spacing w:line="276" w:lineRule="auto"/>
        <w:jc w:val="both"/>
      </w:pPr>
      <w:r>
        <w:rPr>
          <w:sz w:val="20"/>
          <w:szCs w:val="20"/>
          <w:lang w:eastAsia="pl-PL"/>
        </w:rPr>
        <w:t>Zgodnie z art. 13 ust. 1 ogólnego rozporządzenia o ochronie danych osobowych z dnia 27 kwietnia 2016 r. informuję, iż:</w:t>
      </w:r>
    </w:p>
    <w:p w:rsidR="00FA6CBB" w:rsidRDefault="00FA6CBB" w:rsidP="00FA6CBB">
      <w:pPr>
        <w:pStyle w:val="Akapitzlist"/>
        <w:numPr>
          <w:ilvl w:val="0"/>
          <w:numId w:val="9"/>
        </w:numPr>
        <w:contextualSpacing/>
        <w:jc w:val="both"/>
      </w:pPr>
      <w:r>
        <w:rPr>
          <w:rFonts w:ascii="Calibri" w:eastAsia="Calibri" w:hAnsi="Calibri" w:cs="Calibri"/>
          <w:sz w:val="20"/>
          <w:szCs w:val="20"/>
          <w:lang w:eastAsia="pl-PL"/>
        </w:rPr>
        <w:t>Administratorem danych osobowych</w:t>
      </w:r>
      <w:r>
        <w:rPr>
          <w:sz w:val="20"/>
          <w:szCs w:val="20"/>
        </w:rPr>
        <w:t xml:space="preserve"> udostępnionych w ramach Konkursu jest Instytut Dialogu Międzykulturowego im. Jana  Pawła II w Krakowie,  z siedzibą  przy ul. Totus </w:t>
      </w:r>
      <w:proofErr w:type="spellStart"/>
      <w:r>
        <w:rPr>
          <w:sz w:val="20"/>
          <w:szCs w:val="20"/>
        </w:rPr>
        <w:t>Tuus</w:t>
      </w:r>
      <w:proofErr w:type="spellEnd"/>
      <w:r>
        <w:rPr>
          <w:sz w:val="20"/>
          <w:szCs w:val="20"/>
        </w:rPr>
        <w:t xml:space="preserve"> 30, 30-610 Kraków, e-mail </w:t>
      </w:r>
      <w:hyperlink r:id="rId8" w:history="1">
        <w:r>
          <w:rPr>
            <w:rStyle w:val="Hipercze"/>
            <w:sz w:val="20"/>
            <w:szCs w:val="20"/>
          </w:rPr>
          <w:t>instytut@idmjp2.pl</w:t>
        </w:r>
      </w:hyperlink>
      <w:r>
        <w:rPr>
          <w:sz w:val="20"/>
          <w:szCs w:val="20"/>
        </w:rPr>
        <w:t xml:space="preserve"> (dalej zwana "Administratorem"). </w:t>
      </w:r>
    </w:p>
    <w:p w:rsidR="00FA6CBB" w:rsidRDefault="00FA6CBB" w:rsidP="00FA6CBB">
      <w:pPr>
        <w:pStyle w:val="Akapitzlist"/>
        <w:numPr>
          <w:ilvl w:val="0"/>
          <w:numId w:val="9"/>
        </w:numPr>
        <w:contextualSpacing/>
        <w:jc w:val="both"/>
      </w:pPr>
      <w:r>
        <w:rPr>
          <w:sz w:val="20"/>
          <w:szCs w:val="20"/>
        </w:rPr>
        <w:t xml:space="preserve">Opiekun wyraża zgodę na przetwarzanie przez Administratora następujących danych osobowych należących do kategorii danych zwykłych: imię i nazwisko, </w:t>
      </w:r>
      <w:proofErr w:type="spellStart"/>
      <w:r>
        <w:rPr>
          <w:sz w:val="20"/>
          <w:szCs w:val="20"/>
        </w:rPr>
        <w:t>e-mial</w:t>
      </w:r>
      <w:proofErr w:type="spellEnd"/>
      <w:r>
        <w:rPr>
          <w:sz w:val="20"/>
          <w:szCs w:val="20"/>
        </w:rPr>
        <w:t>, telefon.</w:t>
      </w:r>
    </w:p>
    <w:p w:rsidR="00FA6CBB" w:rsidRDefault="00FA6CBB" w:rsidP="00FA6CBB">
      <w:pPr>
        <w:pStyle w:val="Akapitzlist"/>
        <w:numPr>
          <w:ilvl w:val="0"/>
          <w:numId w:val="9"/>
        </w:numPr>
        <w:contextualSpacing/>
        <w:jc w:val="both"/>
      </w:pPr>
      <w:r>
        <w:rPr>
          <w:sz w:val="20"/>
          <w:szCs w:val="20"/>
        </w:rPr>
        <w:t>Podanie danych osobowych jest dobrowolne, jednakże ich podanie jest wymagane do udziału w Konkursie.</w:t>
      </w:r>
    </w:p>
    <w:p w:rsidR="00FA6CBB" w:rsidRDefault="00FA6CBB" w:rsidP="00FA6CBB">
      <w:pPr>
        <w:pStyle w:val="Akapitzlist"/>
        <w:numPr>
          <w:ilvl w:val="0"/>
          <w:numId w:val="9"/>
        </w:numPr>
        <w:contextualSpacing/>
        <w:jc w:val="both"/>
      </w:pPr>
      <w:r>
        <w:rPr>
          <w:sz w:val="20"/>
          <w:szCs w:val="20"/>
        </w:rPr>
        <w:lastRenderedPageBreak/>
        <w:t>Można cofnąć zgodę na przetwarzanie danych osobowych w celach związanych z przeprowadzeniem Konkursu. Cofnięcie zgody jest równoznaczne z rezygnacją z udziału w Konkursie oraz utratą prawa do jakiejkolwiek Nagrody, jednakże cofnięcie zgody nie ma wpływu na zgodność z prawem dotychczasowego przetwarzania danych osobowych przez Organizatora.</w:t>
      </w:r>
    </w:p>
    <w:p w:rsidR="00FA6CBB" w:rsidRDefault="00FA6CBB" w:rsidP="00FA6CBB">
      <w:pPr>
        <w:pStyle w:val="Akapitzlist"/>
        <w:numPr>
          <w:ilvl w:val="0"/>
          <w:numId w:val="9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oświadcza, że powołał inspektora ochrony danych - kontakt: e-mail: </w:t>
      </w:r>
      <w:hyperlink r:id="rId9" w:history="1">
        <w:r>
          <w:rPr>
            <w:rStyle w:val="Hipercze"/>
            <w:sz w:val="20"/>
            <w:szCs w:val="20"/>
          </w:rPr>
          <w:t>iodo@idmjp2.pl</w:t>
        </w:r>
      </w:hyperlink>
    </w:p>
    <w:p w:rsidR="00FA6CBB" w:rsidRDefault="00FA6CBB" w:rsidP="00FA6CBB">
      <w:pPr>
        <w:pStyle w:val="Akapitzlist"/>
        <w:numPr>
          <w:ilvl w:val="0"/>
          <w:numId w:val="9"/>
        </w:numPr>
        <w:contextualSpacing/>
        <w:jc w:val="both"/>
      </w:pPr>
      <w:r>
        <w:rPr>
          <w:sz w:val="20"/>
          <w:szCs w:val="20"/>
        </w:rPr>
        <w:t>Dane osobowe będą przetwarzane przez Administratora na podstawie art. 6 ust.1 lit. a) RODO jedynie w celu i zakresie niezbędnym do wykonania zadań Administratora danych osobowych związanych z realizacją Konkursu.</w:t>
      </w:r>
    </w:p>
    <w:p w:rsidR="00FA6CBB" w:rsidRDefault="00FA6CBB" w:rsidP="00FA6CBB">
      <w:pPr>
        <w:pStyle w:val="Akapitzlist"/>
        <w:numPr>
          <w:ilvl w:val="0"/>
          <w:numId w:val="9"/>
        </w:numPr>
        <w:contextualSpacing/>
        <w:jc w:val="both"/>
      </w:pPr>
      <w:r>
        <w:rPr>
          <w:sz w:val="20"/>
          <w:szCs w:val="20"/>
        </w:rPr>
        <w:t>Dane osobowe nie będą przekazywane do państwa trzeciego, ani organizacji międzynarodowej w rozumieniu RODO.</w:t>
      </w:r>
    </w:p>
    <w:p w:rsidR="00FA6CBB" w:rsidRDefault="00FA6CBB" w:rsidP="00FA6CBB">
      <w:pPr>
        <w:pStyle w:val="Akapitzlist"/>
        <w:numPr>
          <w:ilvl w:val="0"/>
          <w:numId w:val="9"/>
        </w:numPr>
        <w:contextualSpacing/>
        <w:jc w:val="both"/>
      </w:pPr>
      <w:r>
        <w:rPr>
          <w:sz w:val="20"/>
          <w:szCs w:val="20"/>
        </w:rPr>
        <w:t>Dane osobowe będą przetwarzane do czasu wyłonienia zwycięzców i zakończenia Konkursu, chyba że niezbędny będzie dłuższy okres ich przetwarzania, w tym w szczególności z uwagi na obowiązki archiwizacyjne,  czy dochodzenie roszczeń.</w:t>
      </w:r>
    </w:p>
    <w:p w:rsidR="00FA6CBB" w:rsidRDefault="00FA6CBB" w:rsidP="00FA6CBB">
      <w:pPr>
        <w:pStyle w:val="Akapitzlist"/>
        <w:numPr>
          <w:ilvl w:val="0"/>
          <w:numId w:val="9"/>
        </w:numPr>
        <w:contextualSpacing/>
        <w:jc w:val="both"/>
      </w:pPr>
      <w:r>
        <w:rPr>
          <w:sz w:val="20"/>
          <w:szCs w:val="20"/>
        </w:rPr>
        <w:t>Przysługuje prawo dostępu do treści danych osobowych, ich sprostowania, usunięcia lub ograniczenia przetwarzania lub wniesienia sprzeciwu wobec ich przetwarzania, a także prawo do przenoszenia danych.</w:t>
      </w:r>
    </w:p>
    <w:p w:rsidR="00FA6CBB" w:rsidRDefault="00FA6CBB" w:rsidP="00FA6CBB">
      <w:pPr>
        <w:pStyle w:val="Akapitzlist"/>
        <w:numPr>
          <w:ilvl w:val="0"/>
          <w:numId w:val="9"/>
        </w:numPr>
        <w:contextualSpacing/>
        <w:jc w:val="both"/>
      </w:pPr>
      <w:r>
        <w:rPr>
          <w:sz w:val="20"/>
          <w:szCs w:val="20"/>
        </w:rPr>
        <w:t>Przysługuje prawo do wniesienia skargi do organu nadzorczego – Generalnego Inspektora Ochrony Danych Osobowych.</w:t>
      </w:r>
    </w:p>
    <w:p w:rsidR="00FA6CBB" w:rsidRDefault="00FA6CBB" w:rsidP="00FA6CBB">
      <w:pPr>
        <w:pStyle w:val="Akapitzlist"/>
        <w:numPr>
          <w:ilvl w:val="0"/>
          <w:numId w:val="9"/>
        </w:numPr>
        <w:contextualSpacing/>
        <w:jc w:val="both"/>
      </w:pPr>
      <w:r>
        <w:rPr>
          <w:sz w:val="20"/>
          <w:szCs w:val="20"/>
        </w:rPr>
        <w:t>Administrator nie będzie podejmował zautomatyzowanych decyzji, w tym decyzji będących wynikiem profilowania w rozumieniu RODO.</w:t>
      </w:r>
    </w:p>
    <w:p w:rsidR="00FA6CBB" w:rsidRDefault="00FA6CBB" w:rsidP="00FA6CBB">
      <w:pPr>
        <w:pStyle w:val="Akapitzlist"/>
        <w:jc w:val="both"/>
        <w:rPr>
          <w:sz w:val="20"/>
          <w:szCs w:val="20"/>
        </w:rPr>
      </w:pPr>
    </w:p>
    <w:p w:rsidR="00FA6CBB" w:rsidRDefault="00FA6CBB" w:rsidP="00FA6CBB">
      <w:pPr>
        <w:pStyle w:val="Bezodstpw"/>
        <w:spacing w:line="276" w:lineRule="auto"/>
        <w:jc w:val="both"/>
        <w:rPr>
          <w:sz w:val="20"/>
          <w:szCs w:val="20"/>
          <w:lang w:eastAsia="pl-PL"/>
        </w:rPr>
      </w:pPr>
    </w:p>
    <w:p w:rsidR="00FA6CBB" w:rsidRDefault="00FA6CBB" w:rsidP="00FA6CBB">
      <w:pPr>
        <w:pStyle w:val="Bezodstpw"/>
        <w:spacing w:line="276" w:lineRule="auto"/>
        <w:rPr>
          <w:sz w:val="14"/>
          <w:szCs w:val="14"/>
          <w:lang w:eastAsia="pl-PL"/>
        </w:rPr>
      </w:pPr>
    </w:p>
    <w:p w:rsidR="00FA6CBB" w:rsidRDefault="00FA6CBB" w:rsidP="00FA6CBB">
      <w:pPr>
        <w:pStyle w:val="Bezodstpw"/>
        <w:spacing w:line="276" w:lineRule="auto"/>
        <w:rPr>
          <w:sz w:val="14"/>
          <w:szCs w:val="14"/>
          <w:lang w:eastAsia="pl-PL"/>
        </w:rPr>
      </w:pPr>
    </w:p>
    <w:p w:rsidR="00FA6CBB" w:rsidRDefault="00FA6CBB" w:rsidP="00FA6CBB">
      <w:pPr>
        <w:pStyle w:val="Bezodstpw"/>
        <w:spacing w:line="276" w:lineRule="auto"/>
        <w:ind w:firstLine="360"/>
      </w:pPr>
      <w:r>
        <w:rPr>
          <w:sz w:val="20"/>
          <w:szCs w:val="20"/>
          <w:lang w:eastAsia="pl-PL"/>
        </w:rPr>
        <w:t>…………………………………………………………….                          ……………………………………………………………………………….</w:t>
      </w:r>
    </w:p>
    <w:p w:rsidR="00FA6CBB" w:rsidRDefault="00FA6CBB" w:rsidP="00FA6CBB">
      <w:pPr>
        <w:pStyle w:val="Bezodstpw"/>
        <w:spacing w:line="276" w:lineRule="auto"/>
        <w:ind w:firstLine="708"/>
      </w:pPr>
      <w:r>
        <w:rPr>
          <w:sz w:val="20"/>
          <w:szCs w:val="20"/>
          <w:lang w:eastAsia="pl-PL"/>
        </w:rPr>
        <w:t xml:space="preserve">Data i miejscowość                                                                   </w:t>
      </w:r>
      <w:r>
        <w:rPr>
          <w:sz w:val="20"/>
          <w:szCs w:val="20"/>
          <w:lang w:eastAsia="pl-PL"/>
        </w:rPr>
        <w:tab/>
        <w:t xml:space="preserve"> Podpis opiekuna oraz pieczęć placówki</w:t>
      </w:r>
    </w:p>
    <w:p w:rsidR="00FA6CBB" w:rsidRDefault="00FA6CBB" w:rsidP="00FA6CBB">
      <w:pPr>
        <w:pStyle w:val="Bezodstpw"/>
        <w:spacing w:line="276" w:lineRule="auto"/>
        <w:jc w:val="center"/>
        <w:rPr>
          <w:sz w:val="20"/>
          <w:szCs w:val="20"/>
          <w:lang w:eastAsia="pl-PL"/>
        </w:rPr>
      </w:pPr>
    </w:p>
    <w:p w:rsidR="00FA6CBB" w:rsidRDefault="00FA6CBB"/>
    <w:p w:rsidR="00FA6CBB" w:rsidRDefault="00FA6CBB">
      <w:r>
        <w:br w:type="page"/>
      </w:r>
    </w:p>
    <w:p w:rsidR="00FA6CBB" w:rsidRDefault="00FA6CBB" w:rsidP="00FA6CBB"/>
    <w:p w:rsidR="00FA6CBB" w:rsidRDefault="00FA6CBB" w:rsidP="00FA6CBB"/>
    <w:p w:rsidR="00FA6CBB" w:rsidRDefault="00FA6CBB" w:rsidP="00FA6CBB"/>
    <w:p w:rsidR="00FA6CBB" w:rsidRDefault="00FA6CBB" w:rsidP="00FA6CBB">
      <w:r>
        <w:t>Pieczęć szkoły</w:t>
      </w:r>
      <w:r>
        <w:rPr>
          <w:rFonts w:eastAsia="Liberation Serif" w:cs="Liberation Serif"/>
          <w:b/>
          <w:bCs/>
        </w:rPr>
        <w:t xml:space="preserve"> </w:t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b/>
          <w:bCs/>
        </w:rPr>
        <w:t>Załącznik nr 2</w:t>
      </w:r>
    </w:p>
    <w:p w:rsidR="00FA6CBB" w:rsidRDefault="00FA6CBB" w:rsidP="00FA6CBB"/>
    <w:p w:rsidR="00FA6CBB" w:rsidRDefault="00FA6CBB" w:rsidP="00FA6CBB">
      <w:pPr>
        <w:jc w:val="center"/>
      </w:pPr>
      <w:r>
        <w:rPr>
          <w:b/>
          <w:bCs/>
        </w:rPr>
        <w:t>Formularz zgłoszeniowy</w:t>
      </w:r>
    </w:p>
    <w:p w:rsidR="00FA6CBB" w:rsidRDefault="00FA6CBB" w:rsidP="00FA6CBB">
      <w:pPr>
        <w:jc w:val="center"/>
      </w:pPr>
      <w:r>
        <w:rPr>
          <w:b/>
          <w:bCs/>
        </w:rPr>
        <w:t xml:space="preserve">do konkursu „Jan Paweł </w:t>
      </w:r>
      <w:proofErr w:type="spellStart"/>
      <w:r>
        <w:rPr>
          <w:b/>
          <w:bCs/>
        </w:rPr>
        <w:t>ll</w:t>
      </w:r>
      <w:proofErr w:type="spellEnd"/>
      <w:r>
        <w:rPr>
          <w:b/>
          <w:bCs/>
        </w:rPr>
        <w:t xml:space="preserve"> – człowiek wielu pasji”</w:t>
      </w:r>
    </w:p>
    <w:p w:rsidR="00FA6CBB" w:rsidRDefault="00FA6CBB" w:rsidP="00FA6CBB">
      <w:pPr>
        <w:jc w:val="center"/>
      </w:pPr>
    </w:p>
    <w:p w:rsidR="00FA6CBB" w:rsidRDefault="00FA6CBB" w:rsidP="00FA6CBB">
      <w:r>
        <w:t>Nazwa szkoły</w:t>
      </w:r>
      <w:r>
        <w:tab/>
      </w:r>
      <w:r>
        <w:tab/>
        <w:t>………………………………………………………………………………………………</w:t>
      </w:r>
    </w:p>
    <w:p w:rsidR="00FA6CBB" w:rsidRDefault="00FA6CBB" w:rsidP="00FA6CBB"/>
    <w:p w:rsidR="00FA6CBB" w:rsidRDefault="00FA6CBB" w:rsidP="00FA6CBB">
      <w:r>
        <w:t>Adres szkoły, telefon</w:t>
      </w:r>
      <w:r>
        <w:tab/>
        <w:t>……………………………………………………………………………………………....</w:t>
      </w:r>
    </w:p>
    <w:p w:rsidR="00FA6CBB" w:rsidRDefault="00FA6CBB" w:rsidP="00FA6CBB"/>
    <w:p w:rsidR="00FA6CBB" w:rsidRDefault="00FA6CBB" w:rsidP="00FA6CBB">
      <w:r>
        <w:tab/>
      </w:r>
      <w:r>
        <w:tab/>
      </w:r>
      <w:r>
        <w:tab/>
        <w:t>………………………………………………………………………………………………..</w:t>
      </w:r>
    </w:p>
    <w:p w:rsidR="00FA6CBB" w:rsidRDefault="00FA6CBB" w:rsidP="00FA6CBB"/>
    <w:p w:rsidR="00FA6CBB" w:rsidRDefault="00FA6CBB" w:rsidP="00FA6CBB">
      <w:r>
        <w:t>Liczba przystępujących do konkursu klas</w:t>
      </w:r>
      <w:r>
        <w:tab/>
        <w:t>…………………………………………………………...</w:t>
      </w:r>
    </w:p>
    <w:p w:rsidR="00FA6CBB" w:rsidRDefault="00FA6CBB" w:rsidP="00FA6CBB"/>
    <w:p w:rsidR="00FA6CBB" w:rsidRDefault="00FA6CBB" w:rsidP="00FA6CBB"/>
    <w:p w:rsidR="00FA6CBB" w:rsidRDefault="00FA6CBB" w:rsidP="00FA6CBB">
      <w:r>
        <w:rPr>
          <w:bCs/>
          <w:sz w:val="24"/>
          <w:szCs w:val="24"/>
        </w:rPr>
        <w:t>Miejscowość</w:t>
      </w:r>
      <w:r>
        <w:rPr>
          <w:bCs/>
          <w:sz w:val="24"/>
          <w:szCs w:val="24"/>
        </w:rPr>
        <w:tab/>
        <w:t>……………………………………………………..</w:t>
      </w:r>
    </w:p>
    <w:p w:rsidR="00FA6CBB" w:rsidRDefault="00FA6CBB" w:rsidP="00FA6CBB">
      <w:r>
        <w:rPr>
          <w:bCs/>
          <w:sz w:val="24"/>
          <w:szCs w:val="24"/>
        </w:rPr>
        <w:t>Data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……………………………………………………...                            </w:t>
      </w:r>
    </w:p>
    <w:p w:rsidR="00FA6CBB" w:rsidRDefault="00FA6CBB" w:rsidP="00FA6CBB">
      <w:pPr>
        <w:rPr>
          <w:sz w:val="24"/>
          <w:szCs w:val="24"/>
        </w:rPr>
      </w:pPr>
    </w:p>
    <w:p w:rsidR="00FA6CBB" w:rsidRDefault="00FA6CBB" w:rsidP="00FA6CBB">
      <w:pPr>
        <w:rPr>
          <w:sz w:val="24"/>
          <w:szCs w:val="24"/>
        </w:rPr>
      </w:pPr>
    </w:p>
    <w:p w:rsidR="00FA6CBB" w:rsidRDefault="00FA6CBB" w:rsidP="00FA6CBB"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…………………………………………………….</w:t>
      </w:r>
    </w:p>
    <w:p w:rsidR="00FA6CBB" w:rsidRDefault="00FA6CBB" w:rsidP="00FA6CBB"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Podpis dyrektora</w:t>
      </w:r>
    </w:p>
    <w:p w:rsidR="00C928D7" w:rsidRDefault="00C928D7"/>
    <w:sectPr w:rsidR="00C928D7" w:rsidSect="00E14B8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5F2" w:rsidRDefault="005955F2" w:rsidP="005F1D13">
      <w:pPr>
        <w:spacing w:after="0" w:line="240" w:lineRule="auto"/>
      </w:pPr>
      <w:r>
        <w:separator/>
      </w:r>
    </w:p>
  </w:endnote>
  <w:endnote w:type="continuationSeparator" w:id="0">
    <w:p w:rsidR="005955F2" w:rsidRDefault="005955F2" w:rsidP="005F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5F2" w:rsidRDefault="005955F2" w:rsidP="005F1D13">
      <w:pPr>
        <w:spacing w:after="0" w:line="240" w:lineRule="auto"/>
      </w:pPr>
      <w:r>
        <w:separator/>
      </w:r>
    </w:p>
  </w:footnote>
  <w:footnote w:type="continuationSeparator" w:id="0">
    <w:p w:rsidR="005955F2" w:rsidRDefault="005955F2" w:rsidP="005F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13" w:rsidRDefault="005F1D13" w:rsidP="00857D5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409720" cy="720000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stytucja_ku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2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1097">
      <w:t xml:space="preserve">                                  </w:t>
    </w:r>
    <w:r>
      <w:rPr>
        <w:noProof/>
        <w:lang w:eastAsia="pl-PL"/>
      </w:rPr>
      <w:drawing>
        <wp:inline distT="0" distB="0" distL="0" distR="0">
          <wp:extent cx="1430068" cy="720000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ratoriu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6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1097">
      <w:t xml:space="preserve">                                 </w:t>
    </w:r>
    <w:r w:rsidR="00857D58">
      <w:rPr>
        <w:noProof/>
        <w:lang w:eastAsia="pl-PL"/>
      </w:rPr>
      <w:drawing>
        <wp:inline distT="0" distB="0" distL="0" distR="0">
          <wp:extent cx="523875" cy="73018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KATECHETYCZNY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052" cy="730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strike w:val="0"/>
        <w:dstrike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Arial"/>
        <w:b w:val="0"/>
        <w:bCs/>
        <w:strike w:val="0"/>
        <w:dstrike w:val="0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073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4"/>
        <w:szCs w:val="24"/>
      </w:rPr>
    </w:lvl>
  </w:abstractNum>
  <w:abstractNum w:abstractNumId="7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8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F1D13"/>
    <w:rsid w:val="00174FE9"/>
    <w:rsid w:val="0026553E"/>
    <w:rsid w:val="002D3766"/>
    <w:rsid w:val="003C1097"/>
    <w:rsid w:val="005955F2"/>
    <w:rsid w:val="005F1D13"/>
    <w:rsid w:val="00673CCD"/>
    <w:rsid w:val="00857D58"/>
    <w:rsid w:val="00A442D6"/>
    <w:rsid w:val="00AF6DA7"/>
    <w:rsid w:val="00C928D7"/>
    <w:rsid w:val="00E14B80"/>
    <w:rsid w:val="00F83EDC"/>
    <w:rsid w:val="00FA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D13"/>
  </w:style>
  <w:style w:type="paragraph" w:styleId="Stopka">
    <w:name w:val="footer"/>
    <w:basedOn w:val="Normalny"/>
    <w:link w:val="StopkaZnak"/>
    <w:uiPriority w:val="99"/>
    <w:unhideWhenUsed/>
    <w:rsid w:val="005F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D13"/>
  </w:style>
  <w:style w:type="paragraph" w:styleId="Tekstdymka">
    <w:name w:val="Balloon Text"/>
    <w:basedOn w:val="Normalny"/>
    <w:link w:val="TekstdymkaZnak"/>
    <w:uiPriority w:val="99"/>
    <w:semiHidden/>
    <w:unhideWhenUsed/>
    <w:rsid w:val="005F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A6CB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rsid w:val="00FA6CBB"/>
    <w:rPr>
      <w:color w:val="000080"/>
      <w:u w:val="single"/>
    </w:rPr>
  </w:style>
  <w:style w:type="paragraph" w:styleId="Bezodstpw">
    <w:name w:val="No Spacing"/>
    <w:qFormat/>
    <w:rsid w:val="00FA6CB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D13"/>
  </w:style>
  <w:style w:type="paragraph" w:styleId="Stopka">
    <w:name w:val="footer"/>
    <w:basedOn w:val="Normalny"/>
    <w:link w:val="StopkaZnak"/>
    <w:uiPriority w:val="99"/>
    <w:unhideWhenUsed/>
    <w:rsid w:val="005F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D13"/>
  </w:style>
  <w:style w:type="paragraph" w:styleId="Tekstdymka">
    <w:name w:val="Balloon Text"/>
    <w:basedOn w:val="Normalny"/>
    <w:link w:val="TekstdymkaZnak"/>
    <w:uiPriority w:val="99"/>
    <w:semiHidden/>
    <w:unhideWhenUsed/>
    <w:rsid w:val="005F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A6CB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rsid w:val="00FA6CBB"/>
    <w:rPr>
      <w:color w:val="000080"/>
      <w:u w:val="single"/>
    </w:rPr>
  </w:style>
  <w:style w:type="paragraph" w:styleId="Bezodstpw">
    <w:name w:val="No Spacing"/>
    <w:qFormat/>
    <w:rsid w:val="00FA6CB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ytut@idmjp2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idmjp2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CC70-1F72-4629-9C4A-5965B89D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1822</Words>
  <Characters>10938</Characters>
  <Application>Microsoft Office Word</Application>
  <DocSecurity>4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katecheza.diecezja</cp:lastModifiedBy>
  <cp:revision>2</cp:revision>
  <cp:lastPrinted>2018-08-21T12:14:00Z</cp:lastPrinted>
  <dcterms:created xsi:type="dcterms:W3CDTF">2018-09-06T12:45:00Z</dcterms:created>
  <dcterms:modified xsi:type="dcterms:W3CDTF">2018-09-06T12:45:00Z</dcterms:modified>
</cp:coreProperties>
</file>